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1000" w:lineRule="exact"/>
        <w:jc w:val="center"/>
        <w:rPr>
          <w:rFonts w:ascii="宋体" w:hAnsi="宋体" w:cs="宋体"/>
          <w:b/>
          <w:bCs/>
          <w:color w:val="FF0000"/>
          <w:w w:val="53"/>
          <w:sz w:val="96"/>
          <w:szCs w:val="96"/>
          <w:u w:val="single"/>
        </w:rPr>
      </w:pPr>
      <w:r>
        <w:rPr>
          <w:rFonts w:hint="eastAsia" w:ascii="宋体" w:hAnsi="宋体" w:cs="宋体"/>
          <w:b/>
          <w:bCs/>
          <w:color w:val="FF0000"/>
          <w:spacing w:val="1"/>
          <w:w w:val="56"/>
          <w:kern w:val="0"/>
          <w:sz w:val="96"/>
          <w:szCs w:val="96"/>
          <w:u w:val="single"/>
          <w:fitText w:val="9252" w:id="-1199837696"/>
        </w:rPr>
        <w:t>新时代高校卓越金师养成系列专题会</w:t>
      </w:r>
      <w:r>
        <w:rPr>
          <w:rFonts w:hint="eastAsia" w:ascii="宋体" w:hAnsi="宋体" w:cs="宋体"/>
          <w:b/>
          <w:bCs/>
          <w:color w:val="FF0000"/>
          <w:spacing w:val="9"/>
          <w:w w:val="56"/>
          <w:kern w:val="0"/>
          <w:sz w:val="96"/>
          <w:szCs w:val="96"/>
          <w:u w:val="single"/>
          <w:fitText w:val="9252" w:id="-1199837696"/>
        </w:rPr>
        <w:t>议</w:t>
      </w:r>
      <w:bookmarkStart w:id="0" w:name="_Hlk65049953"/>
    </w:p>
    <w:p>
      <w:pPr>
        <w:widowControl/>
        <w:snapToGrid w:val="0"/>
        <w:spacing w:line="600" w:lineRule="exact"/>
        <w:jc w:val="center"/>
        <w:rPr>
          <w:rFonts w:ascii="幼圆" w:hAnsi="黑体" w:eastAsia="幼圆" w:cs="宋体"/>
          <w:b/>
          <w:bCs/>
          <w:kern w:val="0"/>
          <w:sz w:val="36"/>
          <w:szCs w:val="36"/>
          <w:lang w:eastAsia="zh-TW"/>
        </w:rPr>
      </w:pPr>
      <w:r>
        <w:rPr>
          <w:rFonts w:hint="eastAsia" w:ascii="幼圆" w:hAnsi="黑体" w:eastAsia="幼圆" w:cs="宋体"/>
          <w:b/>
          <w:bCs/>
          <w:kern w:val="0"/>
          <w:sz w:val="36"/>
          <w:szCs w:val="36"/>
        </w:rPr>
        <w:t>四新改革下的</w:t>
      </w:r>
      <w:r>
        <w:rPr>
          <w:rFonts w:ascii="幼圆" w:hAnsi="黑体" w:eastAsia="幼圆" w:cs="宋体"/>
          <w:b/>
          <w:bCs/>
          <w:kern w:val="0"/>
          <w:sz w:val="36"/>
          <w:szCs w:val="36"/>
          <w:lang w:eastAsia="zh-TW"/>
        </w:rPr>
        <w:t>OBE系统化</w:t>
      </w:r>
      <w:r>
        <w:rPr>
          <w:rFonts w:hint="eastAsia" w:ascii="幼圆" w:hAnsi="黑体" w:eastAsia="幼圆" w:cs="宋体"/>
          <w:b/>
          <w:bCs/>
          <w:kern w:val="0"/>
          <w:sz w:val="36"/>
          <w:szCs w:val="36"/>
          <w:lang w:eastAsia="zh-TW"/>
        </w:rPr>
        <w:t>教学设计评价实施要点难点</w:t>
      </w:r>
    </w:p>
    <w:p>
      <w:pPr>
        <w:widowControl/>
        <w:snapToGrid w:val="0"/>
        <w:spacing w:line="600" w:lineRule="exact"/>
        <w:jc w:val="center"/>
        <w:rPr>
          <w:rFonts w:ascii="幼圆" w:hAnsi="黑体" w:eastAsia="PMingLiU" w:cs="宋体"/>
          <w:b/>
          <w:bCs/>
          <w:kern w:val="0"/>
          <w:sz w:val="36"/>
          <w:szCs w:val="36"/>
          <w:lang w:eastAsia="zh-TW"/>
        </w:rPr>
      </w:pPr>
      <w:r>
        <w:rPr>
          <w:rFonts w:ascii="幼圆" w:hAnsi="黑体" w:eastAsia="幼圆" w:cs="宋体"/>
          <w:b/>
          <w:bCs/>
          <w:kern w:val="0"/>
          <w:sz w:val="36"/>
          <w:szCs w:val="36"/>
          <w:lang w:eastAsia="zh-TW"/>
        </w:rPr>
        <w:t>实务实操</w:t>
      </w:r>
      <w:r>
        <w:rPr>
          <w:rFonts w:hint="eastAsia" w:ascii="幼圆" w:hAnsi="黑体" w:eastAsia="幼圆" w:cs="宋体"/>
          <w:b/>
          <w:bCs/>
          <w:kern w:val="0"/>
          <w:sz w:val="36"/>
          <w:szCs w:val="36"/>
        </w:rPr>
        <w:t>专题培训</w:t>
      </w:r>
    </w:p>
    <w:bookmarkEnd w:id="0"/>
    <w:p>
      <w:pPr>
        <w:widowControl/>
        <w:snapToGrid w:val="0"/>
        <w:spacing w:line="374" w:lineRule="exact"/>
        <w:rPr>
          <w:rFonts w:ascii="宋体" w:hAnsi="宋体" w:cs="宋体"/>
          <w:color w:val="000000"/>
          <w:kern w:val="0"/>
          <w:sz w:val="24"/>
          <w:szCs w:val="24"/>
        </w:rPr>
      </w:pPr>
      <w:r>
        <w:rPr>
          <w:rFonts w:hint="eastAsia" w:ascii="宋体" w:hAnsi="宋体" w:cs="宋体"/>
          <w:color w:val="000000"/>
          <w:kern w:val="0"/>
          <w:sz w:val="24"/>
          <w:szCs w:val="24"/>
        </w:rPr>
        <w:t>各高等学校：</w:t>
      </w:r>
    </w:p>
    <w:p>
      <w:pPr>
        <w:widowControl/>
        <w:snapToGrid w:val="0"/>
        <w:spacing w:line="374"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2013年6月，我国被接纳为“华盛顿协议”签约成员。用成果导向教育理念引导教育改革，即OBE。</w:t>
      </w:r>
      <w:r>
        <w:rPr>
          <w:rFonts w:ascii="宋体" w:hAnsi="宋体" w:cs="宋体"/>
          <w:color w:val="000000"/>
          <w:kern w:val="0"/>
          <w:sz w:val="24"/>
          <w:szCs w:val="24"/>
        </w:rPr>
        <w:t>OBE是一种以教育产出效果作为教学评估主要导向的教育模式</w:t>
      </w:r>
      <w:r>
        <w:rPr>
          <w:rFonts w:hint="eastAsia" w:ascii="宋体" w:hAnsi="宋体" w:cs="宋体"/>
          <w:color w:val="000000"/>
          <w:kern w:val="0"/>
          <w:sz w:val="24"/>
          <w:szCs w:val="24"/>
        </w:rPr>
        <w:t>，</w:t>
      </w:r>
      <w:r>
        <w:rPr>
          <w:rFonts w:ascii="宋体" w:hAnsi="宋体" w:cs="宋体"/>
          <w:color w:val="000000"/>
          <w:kern w:val="0"/>
          <w:sz w:val="24"/>
          <w:szCs w:val="24"/>
        </w:rPr>
        <w:t>OBE教育模式具有明确的学习成果预期、反向的课程设计、灵活的教学设计、精确的学习成果评估等特点。</w:t>
      </w:r>
    </w:p>
    <w:p>
      <w:pPr>
        <w:widowControl/>
        <w:snapToGrid w:val="0"/>
        <w:spacing w:line="374"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在高等教育的学历教育中，其课程设计与教学实施成为教学质量两大主要方面，而教学结果则是国际专业认证对高校专业进行认证的主要切入点（学习成效评价）；如何在关注专业认证相关标准的同时，依据高等教育学术性进行课程教学设计与实施，成为高校专业教学关注的重点。为切实提高一线教师</w:t>
      </w:r>
      <w:r>
        <w:rPr>
          <w:rFonts w:hint="eastAsia" w:ascii="宋体" w:hAnsi="宋体" w:cs="宋体"/>
          <w:color w:val="000000"/>
          <w:kern w:val="0"/>
          <w:sz w:val="24"/>
          <w:szCs w:val="24"/>
          <w:lang w:eastAsia="zh-TW"/>
        </w:rPr>
        <w:t>OBE</w:t>
      </w:r>
      <w:r>
        <w:rPr>
          <w:rFonts w:hint="eastAsia" w:ascii="宋体" w:hAnsi="宋体" w:cs="宋体"/>
          <w:color w:val="000000"/>
          <w:kern w:val="0"/>
          <w:sz w:val="24"/>
          <w:szCs w:val="24"/>
          <w:lang w:eastAsia="zh-CN"/>
        </w:rPr>
        <w:t>教学</w:t>
      </w:r>
      <w:r>
        <w:rPr>
          <w:rFonts w:hint="eastAsia" w:ascii="宋体" w:hAnsi="宋体" w:cs="宋体"/>
          <w:color w:val="000000"/>
          <w:kern w:val="0"/>
          <w:sz w:val="24"/>
          <w:szCs w:val="24"/>
        </w:rPr>
        <w:t>实施能力提升，我院决定于2023年9月22日-24日在湖北武汉线上线下举办“四新改革下的</w:t>
      </w:r>
      <w:r>
        <w:rPr>
          <w:rFonts w:hint="eastAsia" w:ascii="宋体" w:hAnsi="宋体" w:cs="宋体"/>
          <w:color w:val="000000"/>
          <w:kern w:val="0"/>
          <w:sz w:val="24"/>
          <w:szCs w:val="24"/>
          <w:lang w:eastAsia="zh-TW"/>
        </w:rPr>
        <w:t>OBE系统化教学设计评价实施要点难点实务实操</w:t>
      </w:r>
      <w:r>
        <w:rPr>
          <w:rFonts w:hint="eastAsia" w:ascii="宋体" w:hAnsi="宋体" w:cs="宋体"/>
          <w:color w:val="000000"/>
          <w:kern w:val="0"/>
          <w:sz w:val="24"/>
          <w:szCs w:val="24"/>
        </w:rPr>
        <w:t>专题培训</w:t>
      </w:r>
      <w:r>
        <w:rPr>
          <w:rFonts w:hint="default" w:ascii="宋体" w:hAnsi="宋体" w:cs="宋体"/>
          <w:color w:val="000000"/>
          <w:kern w:val="0"/>
          <w:sz w:val="24"/>
          <w:szCs w:val="24"/>
          <w:lang w:val="en-US" w:eastAsia="zh-CN"/>
        </w:rPr>
        <w:t>”</w:t>
      </w:r>
      <w:r>
        <w:rPr>
          <w:rFonts w:hint="eastAsia" w:ascii="宋体" w:hAnsi="宋体" w:cs="宋体"/>
          <w:color w:val="000000"/>
          <w:kern w:val="0"/>
          <w:sz w:val="24"/>
          <w:szCs w:val="24"/>
        </w:rPr>
        <w:t xml:space="preserve">现将具体事宜通知如下： </w:t>
      </w:r>
    </w:p>
    <w:p>
      <w:pPr>
        <w:widowControl/>
        <w:snapToGrid w:val="0"/>
        <w:spacing w:line="374" w:lineRule="exact"/>
        <w:ind w:firstLine="482" w:firstLineChars="200"/>
        <w:rPr>
          <w:rFonts w:ascii="宋体" w:hAnsi="宋体" w:cs="宋体"/>
          <w:b/>
          <w:bCs/>
          <w:kern w:val="0"/>
          <w:sz w:val="24"/>
          <w:szCs w:val="24"/>
        </w:rPr>
      </w:pPr>
      <w:r>
        <w:rPr>
          <w:rFonts w:hint="eastAsia" w:ascii="宋体" w:hAnsi="宋体" w:cs="宋体"/>
          <w:b/>
          <w:bCs/>
          <w:kern w:val="0"/>
          <w:sz w:val="24"/>
          <w:szCs w:val="24"/>
        </w:rPr>
        <w:t>一、主办单位:</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师培联盟（北京）教育科技研究院</w:t>
      </w:r>
    </w:p>
    <w:p>
      <w:pPr>
        <w:widowControl/>
        <w:snapToGrid w:val="0"/>
        <w:spacing w:line="374" w:lineRule="exact"/>
        <w:ind w:firstLine="480" w:firstLineChars="200"/>
        <w:rPr>
          <w:rFonts w:hint="eastAsia" w:ascii="宋体" w:hAnsi="宋体" w:cs="宋体"/>
          <w:kern w:val="0"/>
          <w:sz w:val="24"/>
          <w:szCs w:val="24"/>
        </w:rPr>
      </w:pPr>
      <w:r>
        <w:rPr>
          <w:rFonts w:hint="eastAsia" w:ascii="宋体" w:hAnsi="宋体" w:cs="宋体"/>
          <w:kern w:val="0"/>
          <w:sz w:val="24"/>
          <w:szCs w:val="24"/>
        </w:rPr>
        <w:t>师培联盟（北京）教育科技研究院河北分院</w:t>
      </w:r>
    </w:p>
    <w:p>
      <w:pPr>
        <w:widowControl/>
        <w:numPr>
          <w:ilvl w:val="0"/>
          <w:numId w:val="1"/>
        </w:numPr>
        <w:snapToGrid w:val="0"/>
        <w:spacing w:line="374" w:lineRule="exact"/>
        <w:ind w:firstLine="482" w:firstLineChars="200"/>
        <w:rPr>
          <w:rFonts w:ascii="宋体" w:hAnsi="宋体" w:cs="宋体"/>
          <w:b/>
          <w:bCs/>
          <w:kern w:val="0"/>
          <w:sz w:val="24"/>
          <w:szCs w:val="24"/>
        </w:rPr>
      </w:pPr>
      <w:r>
        <w:rPr>
          <w:rFonts w:hint="eastAsia" w:ascii="宋体" w:hAnsi="宋体" w:cs="宋体"/>
          <w:b/>
          <w:bCs/>
          <w:kern w:val="0"/>
          <w:sz w:val="24"/>
          <w:szCs w:val="24"/>
        </w:rPr>
        <w:t>承办单位：</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武汉市龙海洪顺会展有限责任公司</w:t>
      </w:r>
    </w:p>
    <w:p>
      <w:pPr>
        <w:widowControl/>
        <w:numPr>
          <w:ilvl w:val="0"/>
          <w:numId w:val="1"/>
        </w:numPr>
        <w:snapToGrid w:val="0"/>
        <w:spacing w:line="374" w:lineRule="exact"/>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会议特色：</w:t>
      </w:r>
    </w:p>
    <w:p>
      <w:pPr>
        <w:widowControl/>
        <w:snapToGrid w:val="0"/>
        <w:spacing w:line="374"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本次会议</w:t>
      </w:r>
      <w:r>
        <w:rPr>
          <w:rFonts w:ascii="宋体" w:hAnsi="宋体" w:cs="宋体"/>
          <w:color w:val="000000"/>
          <w:kern w:val="0"/>
          <w:sz w:val="24"/>
          <w:szCs w:val="24"/>
        </w:rPr>
        <w:t>结合</w:t>
      </w:r>
      <w:r>
        <w:rPr>
          <w:rFonts w:hint="eastAsia" w:ascii="宋体" w:hAnsi="宋体" w:cs="宋体"/>
          <w:color w:val="000000"/>
          <w:kern w:val="0"/>
          <w:sz w:val="24"/>
          <w:szCs w:val="24"/>
        </w:rPr>
        <w:t>在四新的建设与改革，以</w:t>
      </w:r>
      <w:r>
        <w:rPr>
          <w:rFonts w:ascii="宋体" w:hAnsi="宋体" w:cs="宋体"/>
          <w:color w:val="000000"/>
          <w:kern w:val="0"/>
          <w:sz w:val="24"/>
          <w:szCs w:val="24"/>
        </w:rPr>
        <w:t>教师OBE</w:t>
      </w:r>
      <w:r>
        <w:rPr>
          <w:rFonts w:hint="eastAsia" w:ascii="宋体" w:hAnsi="宋体" w:cs="宋体"/>
          <w:color w:val="000000"/>
          <w:kern w:val="0"/>
          <w:sz w:val="24"/>
          <w:szCs w:val="24"/>
        </w:rPr>
        <w:t>教学设计实施、人才培养方案制定等实操要点难点出发，</w:t>
      </w:r>
      <w:r>
        <w:rPr>
          <w:rFonts w:ascii="宋体" w:hAnsi="宋体" w:cs="宋体"/>
          <w:color w:val="000000"/>
          <w:kern w:val="0"/>
          <w:sz w:val="24"/>
          <w:szCs w:val="24"/>
        </w:rPr>
        <w:t>真正</w:t>
      </w:r>
      <w:r>
        <w:rPr>
          <w:rFonts w:hint="eastAsia" w:ascii="宋体" w:hAnsi="宋体" w:cs="宋体"/>
          <w:color w:val="000000"/>
          <w:kern w:val="0"/>
          <w:sz w:val="24"/>
          <w:szCs w:val="24"/>
        </w:rPr>
        <w:t>帮助教师掌握</w:t>
      </w:r>
      <w:r>
        <w:rPr>
          <w:rFonts w:ascii="宋体" w:hAnsi="宋体" w:cs="宋体"/>
          <w:color w:val="000000"/>
          <w:kern w:val="0"/>
          <w:sz w:val="24"/>
          <w:szCs w:val="24"/>
        </w:rPr>
        <w:t>教与学过程</w:t>
      </w:r>
      <w:r>
        <w:rPr>
          <w:rFonts w:hint="eastAsia" w:ascii="宋体" w:hAnsi="宋体" w:cs="宋体"/>
          <w:color w:val="000000"/>
          <w:kern w:val="0"/>
          <w:sz w:val="24"/>
          <w:szCs w:val="24"/>
        </w:rPr>
        <w:t>如何</w:t>
      </w:r>
      <w:r>
        <w:rPr>
          <w:rFonts w:ascii="宋体" w:hAnsi="宋体" w:cs="宋体"/>
          <w:color w:val="000000"/>
          <w:kern w:val="0"/>
          <w:sz w:val="24"/>
          <w:szCs w:val="24"/>
        </w:rPr>
        <w:t>实施OBE，切实提高</w:t>
      </w:r>
      <w:r>
        <w:rPr>
          <w:rFonts w:hint="eastAsia" w:ascii="宋体" w:hAnsi="宋体" w:cs="宋体"/>
          <w:color w:val="000000"/>
          <w:kern w:val="0"/>
          <w:sz w:val="24"/>
          <w:szCs w:val="24"/>
        </w:rPr>
        <w:t>一线教师</w:t>
      </w:r>
      <w:r>
        <w:rPr>
          <w:rFonts w:ascii="宋体" w:hAnsi="宋体" w:cs="宋体"/>
          <w:color w:val="000000"/>
          <w:kern w:val="0"/>
          <w:sz w:val="24"/>
          <w:szCs w:val="24"/>
        </w:rPr>
        <w:t>专业建设水平和人才培养质量。</w:t>
      </w:r>
    </w:p>
    <w:p>
      <w:pPr>
        <w:widowControl/>
        <w:snapToGrid w:val="0"/>
        <w:spacing w:line="374" w:lineRule="exact"/>
        <w:ind w:firstLine="482" w:firstLineChars="200"/>
        <w:rPr>
          <w:rFonts w:ascii="宋体" w:hAnsi="宋体" w:cs="宋体"/>
          <w:b/>
          <w:bCs/>
          <w:color w:val="000000"/>
          <w:kern w:val="0"/>
          <w:sz w:val="24"/>
          <w:szCs w:val="24"/>
        </w:rPr>
      </w:pPr>
      <w:r>
        <w:rPr>
          <w:rFonts w:hint="eastAsia" w:ascii="宋体" w:hAnsi="宋体" w:cs="宋体"/>
          <w:b/>
          <w:bCs/>
          <w:color w:val="FF0000"/>
          <w:kern w:val="0"/>
          <w:sz w:val="24"/>
          <w:szCs w:val="24"/>
        </w:rPr>
        <w:t xml:space="preserve">第一部分 </w:t>
      </w:r>
      <w:r>
        <w:rPr>
          <w:rFonts w:ascii="宋体" w:hAnsi="宋体" w:cs="宋体"/>
          <w:b/>
          <w:bCs/>
          <w:color w:val="FF0000"/>
          <w:kern w:val="0"/>
          <w:sz w:val="24"/>
          <w:szCs w:val="24"/>
        </w:rPr>
        <w:t xml:space="preserve"> </w:t>
      </w:r>
      <w:r>
        <w:rPr>
          <w:rFonts w:hint="eastAsia" w:ascii="宋体" w:hAnsi="宋体" w:cs="宋体"/>
          <w:b/>
          <w:bCs/>
          <w:color w:val="FF0000"/>
          <w:kern w:val="0"/>
          <w:sz w:val="24"/>
          <w:szCs w:val="24"/>
        </w:rPr>
        <w:t>课程设计篇：</w:t>
      </w:r>
      <w:r>
        <w:rPr>
          <w:rFonts w:hint="eastAsia" w:ascii="宋体" w:hAnsi="宋体" w:cs="宋体"/>
          <w:b/>
          <w:bCs/>
          <w:kern w:val="0"/>
          <w:sz w:val="24"/>
          <w:szCs w:val="24"/>
        </w:rPr>
        <w:t>孙建荣  西安欧亚学院</w:t>
      </w:r>
    </w:p>
    <w:p>
      <w:pPr>
        <w:widowControl/>
        <w:snapToGrid w:val="0"/>
        <w:spacing w:line="374" w:lineRule="exact"/>
        <w:ind w:firstLine="482" w:firstLineChars="200"/>
        <w:rPr>
          <w:rFonts w:ascii="宋体" w:hAnsi="宋体" w:cs="宋体"/>
          <w:kern w:val="0"/>
          <w:sz w:val="24"/>
          <w:szCs w:val="24"/>
        </w:rPr>
      </w:pPr>
      <w:r>
        <w:rPr>
          <w:rFonts w:hint="eastAsia" w:ascii="宋体" w:hAnsi="宋体" w:cs="宋体"/>
          <w:b/>
          <w:bCs/>
          <w:color w:val="FF0000"/>
          <w:kern w:val="0"/>
          <w:sz w:val="24"/>
          <w:szCs w:val="24"/>
        </w:rPr>
        <w:t>第二部分  培养方案篇：</w:t>
      </w:r>
      <w:r>
        <w:rPr>
          <w:rFonts w:hint="eastAsia" w:ascii="宋体" w:hAnsi="宋体" w:cs="宋体"/>
          <w:b/>
          <w:bCs/>
          <w:kern w:val="0"/>
          <w:sz w:val="24"/>
          <w:szCs w:val="24"/>
        </w:rPr>
        <w:t>刘美红  昆明理工大学</w:t>
      </w:r>
    </w:p>
    <w:p>
      <w:pPr>
        <w:widowControl/>
        <w:snapToGrid w:val="0"/>
        <w:spacing w:line="374" w:lineRule="exact"/>
        <w:ind w:firstLine="482" w:firstLineChars="200"/>
        <w:rPr>
          <w:rFonts w:ascii="宋体" w:hAnsi="宋体" w:cs="宋体"/>
          <w:kern w:val="0"/>
          <w:sz w:val="24"/>
          <w:szCs w:val="24"/>
        </w:rPr>
      </w:pPr>
      <w:r>
        <w:rPr>
          <w:rFonts w:hint="eastAsia" w:ascii="宋体" w:hAnsi="宋体" w:cs="宋体"/>
          <w:b/>
          <w:bCs/>
          <w:color w:val="FF0000"/>
          <w:kern w:val="0"/>
          <w:sz w:val="24"/>
          <w:szCs w:val="24"/>
        </w:rPr>
        <w:t xml:space="preserve">第三部分 </w:t>
      </w:r>
      <w:r>
        <w:rPr>
          <w:rFonts w:ascii="宋体" w:hAnsi="宋体" w:cs="宋体"/>
          <w:b/>
          <w:bCs/>
          <w:color w:val="FF0000"/>
          <w:kern w:val="0"/>
          <w:sz w:val="24"/>
          <w:szCs w:val="24"/>
        </w:rPr>
        <w:t xml:space="preserve"> </w:t>
      </w:r>
      <w:r>
        <w:rPr>
          <w:rFonts w:hint="eastAsia" w:ascii="宋体" w:hAnsi="宋体" w:cs="宋体"/>
          <w:b/>
          <w:bCs/>
          <w:color w:val="FF0000"/>
          <w:kern w:val="0"/>
          <w:sz w:val="24"/>
          <w:szCs w:val="24"/>
        </w:rPr>
        <w:t>四新改革篇：</w:t>
      </w:r>
      <w:r>
        <w:rPr>
          <w:rFonts w:hint="eastAsia" w:ascii="宋体" w:hAnsi="宋体" w:cs="宋体"/>
          <w:b/>
          <w:bCs/>
          <w:kern w:val="0"/>
          <w:sz w:val="24"/>
          <w:szCs w:val="24"/>
        </w:rPr>
        <w:t>李志义</w:t>
      </w:r>
      <w:r>
        <w:rPr>
          <w:rFonts w:hint="eastAsia" w:ascii="宋体" w:hAnsi="宋体" w:cs="宋体"/>
          <w:b/>
          <w:bCs/>
          <w:color w:val="000000"/>
          <w:kern w:val="0"/>
          <w:sz w:val="24"/>
          <w:szCs w:val="24"/>
        </w:rPr>
        <w:t xml:space="preserve"> </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原大连理工大学</w:t>
      </w:r>
      <w:r>
        <w:rPr>
          <w:rFonts w:hint="eastAsia" w:ascii="宋体" w:hAnsi="宋体" w:cs="宋体"/>
          <w:b/>
          <w:bCs/>
          <w:kern w:val="0"/>
          <w:sz w:val="24"/>
          <w:szCs w:val="24"/>
          <w:lang w:eastAsia="zh-TW"/>
        </w:rPr>
        <w:t xml:space="preserve"> </w:t>
      </w:r>
    </w:p>
    <w:p>
      <w:pPr>
        <w:widowControl/>
        <w:snapToGrid w:val="0"/>
        <w:spacing w:line="374" w:lineRule="exact"/>
        <w:ind w:firstLine="482" w:firstLineChars="200"/>
        <w:rPr>
          <w:rFonts w:ascii="宋体" w:hAnsi="宋体" w:cs="宋体"/>
          <w:b/>
          <w:bCs/>
          <w:kern w:val="0"/>
          <w:sz w:val="24"/>
          <w:szCs w:val="24"/>
        </w:rPr>
      </w:pPr>
      <w:r>
        <w:rPr>
          <w:rFonts w:hint="eastAsia" w:ascii="宋体" w:hAnsi="宋体" w:cs="宋体"/>
          <w:b/>
          <w:bCs/>
          <w:kern w:val="0"/>
          <w:sz w:val="24"/>
          <w:szCs w:val="24"/>
        </w:rPr>
        <w:t>四、参会对象：</w:t>
      </w:r>
      <w:r>
        <w:rPr>
          <w:rFonts w:ascii="宋体" w:hAnsi="宋体" w:cs="宋体"/>
          <w:b/>
          <w:bCs/>
          <w:kern w:val="0"/>
          <w:sz w:val="24"/>
          <w:szCs w:val="24"/>
        </w:rPr>
        <w:t xml:space="preserve"> </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1.高等院校青年教师（含高职院校）；</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2.二级学院教学副院长、各系部主任、各专业负责人、教学管理人员、一流课程申报教学团队骨干教师以及负责人、主讲教师等（含高职院校）</w:t>
      </w:r>
      <w:r>
        <w:rPr>
          <w:rFonts w:ascii="宋体" w:hAnsi="宋体" w:cs="宋体"/>
          <w:kern w:val="0"/>
          <w:sz w:val="24"/>
          <w:szCs w:val="24"/>
        </w:rPr>
        <w:t>；</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3.各高校教学副校长，教务处、人事处、教师发展中心（含高职院校）。</w:t>
      </w:r>
    </w:p>
    <w:p>
      <w:pPr>
        <w:widowControl/>
        <w:snapToGrid w:val="0"/>
        <w:spacing w:line="374" w:lineRule="exact"/>
        <w:ind w:firstLine="482" w:firstLineChars="200"/>
        <w:rPr>
          <w:rFonts w:ascii="宋体" w:hAnsi="宋体" w:cs="宋体"/>
          <w:b/>
          <w:bCs/>
          <w:kern w:val="0"/>
          <w:sz w:val="24"/>
          <w:szCs w:val="24"/>
        </w:rPr>
      </w:pPr>
      <w:r>
        <w:rPr>
          <w:rFonts w:hint="eastAsia" w:ascii="宋体" w:hAnsi="宋体" w:cs="宋体"/>
          <w:b/>
          <w:bCs/>
          <w:kern w:val="0"/>
          <w:sz w:val="24"/>
          <w:szCs w:val="24"/>
        </w:rPr>
        <w:t>五、培训专家及内容：</w:t>
      </w:r>
    </w:p>
    <w:p>
      <w:pPr>
        <w:widowControl/>
        <w:snapToGrid w:val="0"/>
        <w:spacing w:line="374" w:lineRule="exact"/>
        <w:ind w:firstLine="482" w:firstLineChars="200"/>
        <w:rPr>
          <w:rFonts w:ascii="宋体" w:hAnsi="宋体" w:cs="宋体"/>
          <w:b/>
          <w:bCs/>
          <w:kern w:val="0"/>
          <w:sz w:val="24"/>
          <w:szCs w:val="24"/>
        </w:rPr>
      </w:pPr>
      <w:r>
        <w:rPr>
          <w:rFonts w:hint="eastAsia" w:ascii="宋体" w:hAnsi="宋体" w:cs="宋体"/>
          <w:b/>
          <w:bCs/>
          <w:color w:val="FF0000"/>
          <w:kern w:val="0"/>
          <w:sz w:val="24"/>
          <w:szCs w:val="24"/>
        </w:rPr>
        <w:t xml:space="preserve">◆第一部分 </w:t>
      </w:r>
      <w:r>
        <w:rPr>
          <w:rFonts w:ascii="宋体" w:hAnsi="宋体" w:cs="宋体"/>
          <w:b/>
          <w:bCs/>
          <w:color w:val="FF0000"/>
          <w:kern w:val="0"/>
          <w:sz w:val="24"/>
          <w:szCs w:val="24"/>
        </w:rPr>
        <w:t xml:space="preserve"> </w:t>
      </w:r>
      <w:r>
        <w:rPr>
          <w:rFonts w:hint="eastAsia" w:ascii="宋体" w:hAnsi="宋体" w:cs="宋体"/>
          <w:b/>
          <w:bCs/>
          <w:color w:val="FF0000"/>
          <w:kern w:val="0"/>
          <w:sz w:val="24"/>
          <w:szCs w:val="24"/>
        </w:rPr>
        <w:t>课程设计篇：</w:t>
      </w:r>
      <w:r>
        <w:rPr>
          <w:rFonts w:hint="eastAsia" w:ascii="宋体" w:hAnsi="宋体" w:cs="宋体"/>
          <w:b/>
          <w:bCs/>
          <w:kern w:val="0"/>
          <w:sz w:val="24"/>
          <w:szCs w:val="24"/>
        </w:rPr>
        <w:t>孙建荣  西安欧亚学院</w:t>
      </w:r>
    </w:p>
    <w:p>
      <w:pPr>
        <w:widowControl/>
        <w:snapToGrid w:val="0"/>
        <w:spacing w:line="374" w:lineRule="exact"/>
        <w:ind w:firstLine="480" w:firstLineChars="200"/>
        <w:rPr>
          <w:rFonts w:ascii="宋体" w:hAnsi="宋体" w:cs="宋体"/>
          <w:color w:val="000000"/>
          <w:kern w:val="0"/>
          <w:sz w:val="24"/>
          <w:szCs w:val="24"/>
        </w:rPr>
      </w:pPr>
      <w:r>
        <w:rPr>
          <w:rFonts w:hint="eastAsia" w:ascii="宋体" w:hAnsi="宋体" w:cs="宋体"/>
          <w:kern w:val="0"/>
          <w:sz w:val="24"/>
          <w:szCs w:val="24"/>
        </w:rPr>
        <w:t>【专家简介】：孙建荣，现任西安欧亚学院副校长/教授；先后在不同国家与地区（中国、美国、香港、澳门）三所公立与三所私立大学工作；美国高等教育中北部区域认证委员会（The Higher Learning Commission）咨询员/评估员检查组组长、中国国家教育部高等教育教学评估中心评估专家、</w:t>
      </w:r>
      <w:r>
        <w:fldChar w:fldCharType="begin"/>
      </w:r>
      <w:r>
        <w:instrText xml:space="preserve"> HYPERLINK "http://www.hkcaavq.edu.hk/zh/" </w:instrText>
      </w:r>
      <w:r>
        <w:fldChar w:fldCharType="separate"/>
      </w:r>
      <w:r>
        <w:rPr>
          <w:rFonts w:hint="eastAsia" w:ascii="宋体" w:hAnsi="宋体" w:cs="宋体"/>
          <w:kern w:val="0"/>
          <w:sz w:val="24"/>
          <w:szCs w:val="24"/>
        </w:rPr>
        <w:t>香港学术及职业资历评审局</w:t>
      </w:r>
      <w:r>
        <w:rPr>
          <w:rFonts w:hint="eastAsia" w:ascii="宋体" w:hAnsi="宋体" w:cs="宋体"/>
          <w:kern w:val="0"/>
          <w:sz w:val="24"/>
          <w:szCs w:val="24"/>
        </w:rPr>
        <w:fldChar w:fldCharType="end"/>
      </w:r>
      <w:r>
        <w:rPr>
          <w:rFonts w:hint="eastAsia" w:ascii="宋体" w:hAnsi="宋体" w:cs="宋体"/>
          <w:kern w:val="0"/>
          <w:sz w:val="24"/>
          <w:szCs w:val="24"/>
        </w:rPr>
        <w:t>评审专家（</w:t>
      </w:r>
      <w:r>
        <w:fldChar w:fldCharType="begin"/>
      </w:r>
      <w:r>
        <w:instrText xml:space="preserve"> HYPERLINK "http://www.hkcaavq.edu.hk/" </w:instrText>
      </w:r>
      <w:r>
        <w:fldChar w:fldCharType="separate"/>
      </w:r>
      <w:r>
        <w:rPr>
          <w:rFonts w:hint="eastAsia" w:ascii="宋体" w:hAnsi="宋体" w:cs="宋体"/>
          <w:kern w:val="0"/>
          <w:sz w:val="24"/>
          <w:szCs w:val="24"/>
        </w:rPr>
        <w:t>HKCAAVQ</w:t>
      </w:r>
      <w:r>
        <w:rPr>
          <w:rFonts w:hint="eastAsia" w:ascii="宋体" w:hAnsi="宋体" w:cs="宋体"/>
          <w:kern w:val="0"/>
          <w:sz w:val="24"/>
          <w:szCs w:val="24"/>
        </w:rPr>
        <w:fldChar w:fldCharType="end"/>
      </w:r>
      <w:r>
        <w:rPr>
          <w:rFonts w:hint="eastAsia" w:ascii="宋体" w:hAnsi="宋体" w:cs="宋体"/>
          <w:kern w:val="0"/>
          <w:sz w:val="24"/>
          <w:szCs w:val="24"/>
        </w:rPr>
        <w:t>）、亚太质量网络评审专家（</w:t>
      </w:r>
      <w:r>
        <w:fldChar w:fldCharType="begin"/>
      </w:r>
      <w:r>
        <w:instrText xml:space="preserve"> HYPERLINK "http://www.apqr.co/" </w:instrText>
      </w:r>
      <w:r>
        <w:fldChar w:fldCharType="separate"/>
      </w:r>
      <w:r>
        <w:rPr>
          <w:rFonts w:hint="eastAsia" w:ascii="宋体" w:hAnsi="宋体" w:cs="宋体"/>
          <w:kern w:val="0"/>
          <w:sz w:val="24"/>
          <w:szCs w:val="24"/>
        </w:rPr>
        <w:t>APQN</w:t>
      </w:r>
      <w:r>
        <w:rPr>
          <w:rFonts w:hint="eastAsia" w:ascii="宋体" w:hAnsi="宋体" w:cs="宋体"/>
          <w:kern w:val="0"/>
          <w:sz w:val="24"/>
          <w:szCs w:val="24"/>
        </w:rPr>
        <w:fldChar w:fldCharType="end"/>
      </w:r>
      <w:r>
        <w:rPr>
          <w:rFonts w:hint="eastAsia" w:ascii="宋体" w:hAnsi="宋体" w:cs="宋体"/>
          <w:kern w:val="0"/>
          <w:sz w:val="24"/>
          <w:szCs w:val="24"/>
        </w:rPr>
        <w:t>）等社会职务。1988-1992年取得美国俄亥俄州的俄亥俄大学 (Ohio University) 教育学院的高等教育管理博士学位。主要研究领域为：院校认证、学生学习结果评估、教师发展与评价、网络教学设计与评估、教学法、应用语用学。</w:t>
      </w:r>
    </w:p>
    <w:p>
      <w:pPr>
        <w:widowControl/>
        <w:snapToGrid w:val="0"/>
        <w:spacing w:line="374" w:lineRule="exact"/>
        <w:ind w:firstLine="480" w:firstLineChars="200"/>
        <w:rPr>
          <w:rFonts w:ascii="宋体" w:hAnsi="宋体" w:cs="宋体"/>
          <w:color w:val="000000"/>
          <w:kern w:val="0"/>
          <w:sz w:val="24"/>
          <w:szCs w:val="24"/>
        </w:rPr>
      </w:pPr>
      <w:r>
        <w:rPr>
          <w:rFonts w:hint="eastAsia" w:ascii="宋体" w:hAnsi="宋体" w:cs="宋体"/>
          <w:kern w:val="0"/>
          <w:sz w:val="24"/>
          <w:szCs w:val="24"/>
        </w:rPr>
        <w:t>【讲座主题】：国际专业认证视野下课程教学设计与实施：OBE理念的有效度</w:t>
      </w:r>
      <w:r>
        <w:rPr>
          <w:rFonts w:ascii="宋体" w:hAnsi="宋体" w:cs="宋体"/>
          <w:color w:val="000000"/>
          <w:kern w:val="0"/>
          <w:sz w:val="24"/>
          <w:szCs w:val="24"/>
        </w:rPr>
        <w:t xml:space="preserve"> </w:t>
      </w:r>
    </w:p>
    <w:p>
      <w:pPr>
        <w:widowControl/>
        <w:snapToGrid w:val="0"/>
        <w:spacing w:line="374" w:lineRule="exact"/>
        <w:ind w:firstLine="480" w:firstLineChars="200"/>
        <w:rPr>
          <w:rFonts w:ascii="宋体" w:hAnsi="宋体" w:cs="宋体"/>
          <w:kern w:val="0"/>
          <w:sz w:val="24"/>
          <w:szCs w:val="24"/>
          <w:lang w:eastAsia="zh-TW"/>
        </w:rPr>
      </w:pPr>
      <w:r>
        <w:rPr>
          <w:rFonts w:hint="eastAsia" w:ascii="宋体" w:hAnsi="宋体" w:cs="宋体"/>
          <w:kern w:val="0"/>
          <w:sz w:val="24"/>
          <w:szCs w:val="24"/>
          <w:lang w:eastAsia="zh-TW"/>
        </w:rPr>
        <w:t>【讲座时间】：202</w:t>
      </w:r>
      <w:r>
        <w:rPr>
          <w:rFonts w:hint="eastAsia" w:ascii="宋体" w:hAnsi="宋体" w:cs="宋体"/>
          <w:kern w:val="0"/>
          <w:sz w:val="24"/>
          <w:szCs w:val="24"/>
        </w:rPr>
        <w:t>3年9</w:t>
      </w:r>
      <w:r>
        <w:rPr>
          <w:rFonts w:hint="eastAsia" w:ascii="宋体" w:hAnsi="宋体" w:cs="宋体"/>
          <w:kern w:val="0"/>
          <w:sz w:val="24"/>
          <w:szCs w:val="24"/>
          <w:lang w:eastAsia="zh-TW"/>
        </w:rPr>
        <w:t>月</w:t>
      </w:r>
      <w:r>
        <w:rPr>
          <w:rFonts w:hint="eastAsia" w:ascii="宋体" w:hAnsi="宋体" w:cs="宋体"/>
          <w:kern w:val="0"/>
          <w:sz w:val="24"/>
          <w:szCs w:val="24"/>
        </w:rPr>
        <w:t>23</w:t>
      </w:r>
      <w:r>
        <w:rPr>
          <w:rFonts w:hint="eastAsia" w:ascii="宋体" w:hAnsi="宋体" w:cs="宋体"/>
          <w:kern w:val="0"/>
          <w:sz w:val="24"/>
          <w:szCs w:val="24"/>
          <w:lang w:eastAsia="zh-TW"/>
        </w:rPr>
        <w:t>日</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上午</w:t>
      </w:r>
      <w:r>
        <w:rPr>
          <w:rFonts w:ascii="宋体" w:hAnsi="宋体" w:cs="宋体"/>
          <w:kern w:val="0"/>
          <w:sz w:val="24"/>
          <w:szCs w:val="24"/>
          <w:lang w:eastAsia="zh-TW"/>
        </w:rPr>
        <w:t xml:space="preserve"> 9</w:t>
      </w:r>
      <w:r>
        <w:rPr>
          <w:rFonts w:hint="eastAsia" w:ascii="宋体" w:hAnsi="宋体" w:cs="宋体"/>
          <w:kern w:val="0"/>
          <w:sz w:val="24"/>
          <w:szCs w:val="24"/>
          <w:lang w:eastAsia="zh-TW"/>
        </w:rPr>
        <w:t>:</w:t>
      </w:r>
      <w:r>
        <w:rPr>
          <w:rFonts w:ascii="宋体" w:hAnsi="宋体" w:cs="宋体"/>
          <w:kern w:val="0"/>
          <w:sz w:val="24"/>
          <w:szCs w:val="24"/>
          <w:lang w:eastAsia="zh-TW"/>
        </w:rPr>
        <w:t>0</w:t>
      </w:r>
      <w:r>
        <w:rPr>
          <w:rFonts w:hint="eastAsia" w:ascii="宋体" w:hAnsi="宋体" w:cs="宋体"/>
          <w:kern w:val="0"/>
          <w:sz w:val="24"/>
          <w:szCs w:val="24"/>
          <w:lang w:eastAsia="zh-TW"/>
        </w:rPr>
        <w:t>0--</w:t>
      </w:r>
      <w:r>
        <w:rPr>
          <w:rFonts w:ascii="宋体" w:hAnsi="宋体" w:cs="宋体"/>
          <w:kern w:val="0"/>
          <w:sz w:val="24"/>
          <w:szCs w:val="24"/>
          <w:lang w:eastAsia="zh-TW"/>
        </w:rPr>
        <w:t>1</w:t>
      </w:r>
      <w:r>
        <w:rPr>
          <w:rFonts w:hint="eastAsia" w:ascii="宋体" w:hAnsi="宋体" w:cs="宋体"/>
          <w:kern w:val="0"/>
          <w:sz w:val="24"/>
          <w:szCs w:val="24"/>
        </w:rPr>
        <w:t>2</w:t>
      </w:r>
      <w:r>
        <w:rPr>
          <w:rFonts w:hint="eastAsia" w:ascii="宋体" w:hAnsi="宋体" w:cs="宋体"/>
          <w:kern w:val="0"/>
          <w:sz w:val="24"/>
          <w:szCs w:val="24"/>
          <w:lang w:eastAsia="zh-TW"/>
        </w:rPr>
        <w:t>:</w:t>
      </w:r>
      <w:r>
        <w:rPr>
          <w:rFonts w:hint="eastAsia" w:ascii="宋体" w:hAnsi="宋体" w:cs="宋体"/>
          <w:kern w:val="0"/>
          <w:sz w:val="24"/>
          <w:szCs w:val="24"/>
        </w:rPr>
        <w:t>0</w:t>
      </w:r>
      <w:r>
        <w:rPr>
          <w:rFonts w:hint="eastAsia" w:ascii="宋体" w:hAnsi="宋体" w:cs="宋体"/>
          <w:kern w:val="0"/>
          <w:sz w:val="24"/>
          <w:szCs w:val="24"/>
          <w:lang w:eastAsia="zh-TW"/>
        </w:rPr>
        <w:t>0（线上线下同步）</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【主要内容】：本发言从国际高等教育专业认证的角度讨论高校课程教学设计与实施中几个特征：</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1.课程设计是否必须使用特定的框架，比如基于OBE理念的课程设计框架；</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2.专业认证标准是否对课程设计与实施有特定的期待或要求，比如课程设计内容范畴、教学过程设计、教学结果类型与评价；</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3.国情与校情对基于国际专业认证的课程教学设计与实施可能产生的影响；</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4.本发言会通过案例分析与理念讲解（国际工程教育专业认证ABET 2023-2024最新认证标准版本），来讨论如何充分利用国际专业认证标准，作为提升课程教学设计的基准，并对教学有效实施提出可以借鉴的信息。</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5.讲者从实践者（在美国、中国内地、香港、澳门等地区的高等教育领域中从事院校与专业认证、课程设计等方面的实际工作与参与经历）的角度来进行分析并反思。</w:t>
      </w:r>
    </w:p>
    <w:p>
      <w:pPr>
        <w:widowControl/>
        <w:snapToGrid w:val="0"/>
        <w:spacing w:line="374" w:lineRule="exact"/>
        <w:ind w:firstLine="482" w:firstLineChars="200"/>
        <w:rPr>
          <w:rFonts w:ascii="宋体" w:hAnsi="宋体" w:cs="宋体"/>
          <w:kern w:val="0"/>
          <w:sz w:val="24"/>
          <w:szCs w:val="24"/>
        </w:rPr>
      </w:pPr>
      <w:r>
        <w:rPr>
          <w:rFonts w:hint="eastAsia" w:ascii="宋体" w:hAnsi="宋体" w:cs="宋体"/>
          <w:b/>
          <w:bCs/>
          <w:color w:val="FF0000"/>
          <w:kern w:val="0"/>
          <w:sz w:val="24"/>
          <w:szCs w:val="24"/>
        </w:rPr>
        <w:t xml:space="preserve">◆第二部分 </w:t>
      </w:r>
      <w:r>
        <w:rPr>
          <w:rFonts w:ascii="宋体" w:hAnsi="宋体" w:cs="宋体"/>
          <w:b/>
          <w:bCs/>
          <w:color w:val="FF0000"/>
          <w:kern w:val="0"/>
          <w:sz w:val="24"/>
          <w:szCs w:val="24"/>
        </w:rPr>
        <w:t xml:space="preserve"> </w:t>
      </w:r>
      <w:r>
        <w:rPr>
          <w:rFonts w:hint="eastAsia" w:ascii="宋体" w:hAnsi="宋体" w:cs="宋体"/>
          <w:b/>
          <w:bCs/>
          <w:color w:val="FF0000"/>
          <w:kern w:val="0"/>
          <w:sz w:val="24"/>
          <w:szCs w:val="24"/>
        </w:rPr>
        <w:t>培养方案篇：</w:t>
      </w:r>
      <w:r>
        <w:rPr>
          <w:rFonts w:hint="eastAsia" w:ascii="宋体" w:hAnsi="宋体" w:cs="宋体"/>
          <w:b/>
          <w:bCs/>
          <w:kern w:val="0"/>
          <w:sz w:val="24"/>
          <w:szCs w:val="24"/>
        </w:rPr>
        <w:t>刘美红  昆明理工大学</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专家简介】：刘美红，昆明理工大学二级教授，博士生导师，云南省中青年学术技术带头人，云南省“万人计划”教学名师，中国工程教育专业认证协会认证骨干专家，信息技术新工科产学研联盟机器人工程专业工作委员会委员，美国密西根大学访问学者，国家自然科学基金函评专家，云南省科技厅、广东省科技厅、广西省科技厅、河南省科技厅、江西省科技厅科技进步奖评审专家。现任昆明理工大学机电工程学院副院长，主管教学，期间机械工程专业于2013年、2016年和2019年顺利通过工程教育的专业认证和复认证，并获批国家“双万计划”一流本科专业建设点。获省级教学成果一等奖、校级教学成果特等奖、一等奖、二等奖各1项。</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【讲座主题】：“四新”背景下基于OBE理念的专业人才培养方案的制定</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【讲座时间】：</w:t>
      </w:r>
      <w:r>
        <w:rPr>
          <w:rFonts w:hint="eastAsia" w:ascii="宋体" w:hAnsi="宋体" w:cs="宋体"/>
          <w:kern w:val="0"/>
          <w:sz w:val="24"/>
          <w:szCs w:val="24"/>
          <w:lang w:eastAsia="zh-TW"/>
        </w:rPr>
        <w:t>202</w:t>
      </w:r>
      <w:r>
        <w:rPr>
          <w:rFonts w:hint="eastAsia" w:ascii="宋体" w:hAnsi="宋体" w:cs="宋体"/>
          <w:kern w:val="0"/>
          <w:sz w:val="24"/>
          <w:szCs w:val="24"/>
        </w:rPr>
        <w:t>3年9</w:t>
      </w:r>
      <w:r>
        <w:rPr>
          <w:rFonts w:hint="eastAsia" w:ascii="宋体" w:hAnsi="宋体" w:cs="宋体"/>
          <w:kern w:val="0"/>
          <w:sz w:val="24"/>
          <w:szCs w:val="24"/>
          <w:lang w:eastAsia="zh-TW"/>
        </w:rPr>
        <w:t>月</w:t>
      </w:r>
      <w:r>
        <w:rPr>
          <w:rFonts w:hint="eastAsia" w:ascii="宋体" w:hAnsi="宋体" w:cs="宋体"/>
          <w:kern w:val="0"/>
          <w:sz w:val="24"/>
          <w:szCs w:val="24"/>
        </w:rPr>
        <w:t>23</w:t>
      </w:r>
      <w:r>
        <w:rPr>
          <w:rFonts w:hint="eastAsia" w:ascii="宋体" w:hAnsi="宋体" w:cs="宋体"/>
          <w:kern w:val="0"/>
          <w:sz w:val="24"/>
          <w:szCs w:val="24"/>
          <w:lang w:eastAsia="zh-TW"/>
        </w:rPr>
        <w:t>日</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下午 2:00</w:t>
      </w:r>
      <w:r>
        <w:rPr>
          <w:rFonts w:hint="eastAsia" w:ascii="宋体" w:hAnsi="宋体" w:cs="宋体"/>
          <w:kern w:val="0"/>
          <w:sz w:val="24"/>
          <w:szCs w:val="24"/>
          <w:lang w:eastAsia="zh-TW"/>
        </w:rPr>
        <w:t>--</w:t>
      </w:r>
      <w:r>
        <w:rPr>
          <w:rFonts w:hint="eastAsia" w:ascii="宋体" w:hAnsi="宋体" w:cs="宋体"/>
          <w:kern w:val="0"/>
          <w:sz w:val="24"/>
          <w:szCs w:val="24"/>
        </w:rPr>
        <w:t xml:space="preserve">5:00 </w:t>
      </w:r>
      <w:r>
        <w:rPr>
          <w:rFonts w:hint="eastAsia" w:ascii="宋体" w:hAnsi="宋体" w:cs="宋体"/>
          <w:kern w:val="0"/>
          <w:sz w:val="24"/>
          <w:szCs w:val="24"/>
          <w:lang w:eastAsia="zh-TW"/>
        </w:rPr>
        <w:t>（线上线下同步）</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【主要内容】：</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 xml:space="preserve">1.OBE理念及专业建设内涵；        </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 xml:space="preserve">2.“四新”背景下人才培养方案的核心要素； 3.“四新”背景下培养目标的制定； </w:t>
      </w:r>
    </w:p>
    <w:p>
      <w:pPr>
        <w:widowControl/>
        <w:snapToGrid w:val="0"/>
        <w:spacing w:line="374" w:lineRule="exac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 xml:space="preserve">4.毕业要求的制定； </w:t>
      </w:r>
      <w:r>
        <w:rPr>
          <w:rFonts w:ascii="宋体" w:hAnsi="宋体" w:cs="宋体"/>
          <w:kern w:val="0"/>
          <w:sz w:val="24"/>
          <w:szCs w:val="24"/>
        </w:rPr>
        <w:t xml:space="preserve">                      </w:t>
      </w:r>
      <w:r>
        <w:rPr>
          <w:rFonts w:hint="eastAsia" w:ascii="宋体" w:hAnsi="宋体" w:cs="宋体"/>
          <w:kern w:val="0"/>
          <w:sz w:val="24"/>
          <w:szCs w:val="24"/>
        </w:rPr>
        <w:t>5.课程体系的构建和支撑</w:t>
      </w:r>
    </w:p>
    <w:p>
      <w:pPr>
        <w:widowControl/>
        <w:snapToGrid w:val="0"/>
        <w:spacing w:line="374" w:lineRule="exact"/>
        <w:ind w:firstLine="482" w:firstLineChars="200"/>
        <w:rPr>
          <w:rFonts w:ascii="宋体" w:hAnsi="宋体" w:cs="宋体"/>
          <w:kern w:val="0"/>
          <w:sz w:val="24"/>
          <w:szCs w:val="24"/>
        </w:rPr>
      </w:pPr>
      <w:r>
        <w:rPr>
          <w:rFonts w:hint="eastAsia" w:ascii="宋体" w:hAnsi="宋体" w:cs="宋体"/>
          <w:b/>
          <w:bCs/>
          <w:color w:val="FF0000"/>
          <w:kern w:val="0"/>
          <w:sz w:val="24"/>
          <w:szCs w:val="24"/>
        </w:rPr>
        <w:t xml:space="preserve">◆第三部分 </w:t>
      </w:r>
      <w:r>
        <w:rPr>
          <w:rFonts w:ascii="宋体" w:hAnsi="宋体" w:cs="宋体"/>
          <w:b/>
          <w:bCs/>
          <w:color w:val="FF0000"/>
          <w:kern w:val="0"/>
          <w:sz w:val="24"/>
          <w:szCs w:val="24"/>
        </w:rPr>
        <w:t xml:space="preserve"> </w:t>
      </w:r>
      <w:r>
        <w:rPr>
          <w:rFonts w:hint="eastAsia" w:ascii="宋体" w:hAnsi="宋体" w:cs="宋体"/>
          <w:b/>
          <w:bCs/>
          <w:color w:val="FF0000"/>
          <w:kern w:val="0"/>
          <w:sz w:val="24"/>
          <w:szCs w:val="24"/>
        </w:rPr>
        <w:t xml:space="preserve">四新改革篇： </w:t>
      </w:r>
      <w:r>
        <w:rPr>
          <w:rFonts w:hint="eastAsia" w:ascii="宋体" w:hAnsi="宋体" w:cs="宋体"/>
          <w:b/>
          <w:bCs/>
          <w:kern w:val="0"/>
          <w:sz w:val="24"/>
          <w:szCs w:val="24"/>
        </w:rPr>
        <w:t>李志义</w:t>
      </w:r>
      <w:r>
        <w:rPr>
          <w:rFonts w:hint="eastAsia" w:ascii="宋体" w:hAnsi="宋体" w:cs="宋体"/>
          <w:b/>
          <w:bCs/>
          <w:color w:val="000000"/>
          <w:kern w:val="0"/>
          <w:sz w:val="24"/>
          <w:szCs w:val="24"/>
        </w:rPr>
        <w:t xml:space="preserve"> </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原大连理工大学</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专家简介】：李志义，国家督学，国家教学名师，全国模范教师，沈阳化工大学原校长，大连理工大学原副校长，化工过程机械及高等教育学等学科博士生导师。兼任教育部高等学校专业设置与教学指导委员会委员、中国工程教育专业认证结论审议委员会主任委员、全国过程装备与控制工程专业教指委主任委员、全国普通高等学校本科教学工作评估专家委员会委员等。曾先后获国家科技进步奖 1 项、国家教学成果一等奖 1 项、二等奖 2项、省部级科技进步奖 2 项、省部级教学成果奖 6 项。</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【讲座主题】：基于OBE的四新领域建设与改革</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【讲座时间】：9月24日</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上午  9:00—12:00 </w:t>
      </w:r>
      <w:r>
        <w:rPr>
          <w:rFonts w:hint="eastAsia" w:ascii="宋体" w:hAnsi="宋体" w:cs="宋体"/>
          <w:kern w:val="0"/>
          <w:sz w:val="24"/>
          <w:szCs w:val="24"/>
          <w:lang w:eastAsia="zh-TW"/>
        </w:rPr>
        <w:t>（线上线下同步）</w:t>
      </w:r>
      <w:r>
        <w:rPr>
          <w:rFonts w:hint="eastAsia" w:ascii="宋体" w:hAnsi="宋体" w:cs="宋体"/>
          <w:kern w:val="0"/>
          <w:sz w:val="24"/>
          <w:szCs w:val="24"/>
        </w:rPr>
        <w:t xml:space="preserve"> </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【主要内容】：</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1.四新领域及改革建设要点         2.成果导向理念的内涵解析</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3.反向设计原理及实施要点         4.以学生为中心的教学改革</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5.持续改进内涵及实施要点</w:t>
      </w:r>
    </w:p>
    <w:p>
      <w:pPr>
        <w:widowControl/>
        <w:snapToGrid w:val="0"/>
        <w:spacing w:line="374" w:lineRule="exact"/>
        <w:ind w:firstLine="482" w:firstLineChars="200"/>
        <w:rPr>
          <w:rFonts w:ascii="宋体" w:hAnsi="宋体" w:cs="宋体"/>
          <w:b/>
          <w:bCs/>
          <w:kern w:val="0"/>
          <w:sz w:val="24"/>
          <w:szCs w:val="24"/>
        </w:rPr>
      </w:pPr>
      <w:r>
        <w:rPr>
          <w:rFonts w:hint="eastAsia" w:ascii="宋体" w:hAnsi="宋体" w:cs="宋体"/>
          <w:b/>
          <w:bCs/>
          <w:kern w:val="0"/>
          <w:sz w:val="24"/>
          <w:szCs w:val="24"/>
        </w:rPr>
        <w:t>六、学习须知</w:t>
      </w:r>
      <w:r>
        <w:rPr>
          <w:rFonts w:hint="eastAsia" w:ascii="宋体" w:hAnsi="宋体" w:cs="宋体"/>
          <w:b/>
          <w:bCs/>
          <w:kern w:val="0"/>
          <w:sz w:val="24"/>
          <w:szCs w:val="24"/>
          <w:lang w:eastAsia="zh-CN"/>
        </w:rPr>
        <w:t>：</w:t>
      </w:r>
    </w:p>
    <w:p>
      <w:pPr>
        <w:spacing w:line="374" w:lineRule="exact"/>
        <w:ind w:firstLine="480" w:firstLineChars="200"/>
        <w:rPr>
          <w:rFonts w:ascii="宋体" w:hAnsi="宋体" w:cs="宋体"/>
          <w:color w:val="000000"/>
          <w:kern w:val="0"/>
          <w:sz w:val="24"/>
          <w:szCs w:val="24"/>
        </w:rPr>
      </w:pPr>
      <w:r>
        <w:rPr>
          <w:rFonts w:ascii="宋体" w:hAnsi="宋体" w:cs="宋体"/>
          <w:kern w:val="0"/>
          <w:sz w:val="24"/>
          <w:szCs w:val="24"/>
        </w:rPr>
        <w:t>1</w:t>
      </w:r>
      <w:r>
        <w:rPr>
          <w:rFonts w:hint="eastAsia" w:ascii="宋体" w:hAnsi="宋体" w:cs="宋体"/>
          <w:kern w:val="0"/>
          <w:sz w:val="24"/>
          <w:szCs w:val="24"/>
        </w:rPr>
        <w:t>.时间地点</w:t>
      </w:r>
      <w:r>
        <w:rPr>
          <w:rFonts w:hint="eastAsia" w:ascii="宋体" w:hAnsi="宋体" w:cs="宋体"/>
          <w:color w:val="000000"/>
          <w:kern w:val="0"/>
          <w:sz w:val="24"/>
          <w:szCs w:val="24"/>
        </w:rPr>
        <w:t>：2023年9月2</w:t>
      </w:r>
      <w:r>
        <w:rPr>
          <w:rFonts w:ascii="宋体" w:hAnsi="宋体" w:cs="宋体"/>
          <w:color w:val="000000"/>
          <w:kern w:val="0"/>
          <w:sz w:val="24"/>
          <w:szCs w:val="24"/>
        </w:rPr>
        <w:t>3</w:t>
      </w:r>
      <w:r>
        <w:rPr>
          <w:rFonts w:hint="eastAsia" w:ascii="宋体" w:hAnsi="宋体" w:cs="宋体"/>
          <w:color w:val="000000"/>
          <w:kern w:val="0"/>
          <w:sz w:val="24"/>
          <w:szCs w:val="24"/>
        </w:rPr>
        <w:t>日</w:t>
      </w:r>
      <w:r>
        <w:rPr>
          <w:rFonts w:ascii="宋体" w:hAnsi="宋体" w:cs="宋体"/>
          <w:color w:val="000000"/>
          <w:kern w:val="0"/>
          <w:sz w:val="24"/>
          <w:szCs w:val="24"/>
        </w:rPr>
        <w:t xml:space="preserve">-- </w:t>
      </w:r>
      <w:r>
        <w:rPr>
          <w:rFonts w:hint="eastAsia" w:ascii="宋体" w:hAnsi="宋体" w:cs="宋体"/>
          <w:color w:val="000000"/>
          <w:kern w:val="0"/>
          <w:sz w:val="24"/>
          <w:szCs w:val="24"/>
        </w:rPr>
        <w:t>2</w:t>
      </w:r>
      <w:r>
        <w:rPr>
          <w:rFonts w:ascii="宋体" w:hAnsi="宋体" w:cs="宋体"/>
          <w:color w:val="000000"/>
          <w:kern w:val="0"/>
          <w:sz w:val="24"/>
          <w:szCs w:val="24"/>
        </w:rPr>
        <w:t>4</w:t>
      </w:r>
      <w:r>
        <w:rPr>
          <w:rFonts w:hint="eastAsia" w:ascii="宋体" w:hAnsi="宋体" w:cs="宋体"/>
          <w:color w:val="000000"/>
          <w:kern w:val="0"/>
          <w:sz w:val="24"/>
          <w:szCs w:val="24"/>
        </w:rPr>
        <w:t>日（2</w:t>
      </w:r>
      <w:r>
        <w:rPr>
          <w:rFonts w:ascii="宋体" w:hAnsi="宋体" w:cs="宋体"/>
          <w:color w:val="000000"/>
          <w:kern w:val="0"/>
          <w:sz w:val="24"/>
          <w:szCs w:val="24"/>
        </w:rPr>
        <w:t>2</w:t>
      </w:r>
      <w:r>
        <w:rPr>
          <w:rFonts w:hint="eastAsia" w:ascii="宋体" w:hAnsi="宋体" w:cs="宋体"/>
          <w:color w:val="000000"/>
          <w:kern w:val="0"/>
          <w:sz w:val="24"/>
          <w:szCs w:val="24"/>
        </w:rPr>
        <w:t>日全天报到）；湖北●武汉</w:t>
      </w:r>
    </w:p>
    <w:p>
      <w:pPr>
        <w:spacing w:line="374" w:lineRule="exact"/>
        <w:ind w:firstLine="480" w:firstLineChars="200"/>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.培训费：线上</w:t>
      </w:r>
      <w:r>
        <w:rPr>
          <w:rFonts w:ascii="宋体" w:hAnsi="宋体" w:cs="宋体"/>
          <w:color w:val="000000"/>
          <w:kern w:val="0"/>
          <w:sz w:val="24"/>
          <w:szCs w:val="24"/>
        </w:rPr>
        <w:t>980</w:t>
      </w:r>
      <w:r>
        <w:rPr>
          <w:rFonts w:hint="eastAsia" w:ascii="宋体" w:hAnsi="宋体" w:cs="宋体"/>
          <w:color w:val="000000"/>
          <w:kern w:val="0"/>
          <w:sz w:val="24"/>
          <w:szCs w:val="24"/>
        </w:rPr>
        <w:t>元/人</w:t>
      </w:r>
      <w:r>
        <w:rPr>
          <w:rFonts w:hint="eastAsia" w:ascii="宋体" w:hAnsi="宋体" w:cs="宋体"/>
          <w:kern w:val="0"/>
          <w:sz w:val="24"/>
          <w:szCs w:val="24"/>
          <w:lang w:eastAsia="zh-CN"/>
        </w:rPr>
        <w:t>（团报优惠）</w:t>
      </w:r>
      <w:r>
        <w:rPr>
          <w:rFonts w:hint="eastAsia" w:ascii="宋体" w:hAnsi="宋体" w:cs="宋体"/>
          <w:color w:val="000000"/>
          <w:kern w:val="0"/>
          <w:sz w:val="24"/>
          <w:szCs w:val="24"/>
        </w:rPr>
        <w:t>；线下1900元/人</w:t>
      </w:r>
      <w:r>
        <w:rPr>
          <w:rFonts w:hint="eastAsia" w:ascii="宋体" w:hAnsi="宋体" w:cs="宋体"/>
          <w:color w:val="000000"/>
          <w:kern w:val="0"/>
          <w:sz w:val="24"/>
          <w:szCs w:val="24"/>
          <w:lang w:val="en-US" w:eastAsia="zh-CN"/>
        </w:rPr>
        <w:t>(食宿统一安排费用自理）</w:t>
      </w:r>
      <w:r>
        <w:rPr>
          <w:rFonts w:hint="eastAsia" w:ascii="宋体" w:hAnsi="宋体" w:cs="宋体"/>
          <w:color w:val="000000"/>
          <w:kern w:val="0"/>
          <w:sz w:val="24"/>
          <w:szCs w:val="24"/>
        </w:rPr>
        <w:t>。</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3.本次会议线上由 “师培联盟（北京）教育科技研究院河北分院”收费开具正式发票；线下由承办单位“武汉市龙海洪顺会展有限责任公司”提供会议服务收取费用并开具正式发票。</w:t>
      </w:r>
    </w:p>
    <w:p>
      <w:pPr>
        <w:widowControl/>
        <w:snapToGrid w:val="0"/>
        <w:spacing w:line="374" w:lineRule="exact"/>
        <w:ind w:firstLine="480" w:firstLineChars="200"/>
        <w:rPr>
          <w:rFonts w:ascii="宋体" w:hAnsi="宋体" w:cs="宋体"/>
          <w:kern w:val="0"/>
          <w:sz w:val="24"/>
          <w:szCs w:val="24"/>
        </w:rPr>
      </w:pPr>
      <w:r>
        <w:rPr>
          <w:sz w:val="24"/>
          <w:szCs w:val="32"/>
        </w:rPr>
        <w:drawing>
          <wp:anchor distT="0" distB="0" distL="114300" distR="114300" simplePos="0" relativeHeight="251660288" behindDoc="1" locked="0" layoutInCell="1" allowOverlap="1">
            <wp:simplePos x="0" y="0"/>
            <wp:positionH relativeFrom="column">
              <wp:posOffset>2743200</wp:posOffset>
            </wp:positionH>
            <wp:positionV relativeFrom="paragraph">
              <wp:posOffset>138430</wp:posOffset>
            </wp:positionV>
            <wp:extent cx="789940" cy="7810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89779" cy="781050"/>
                    </a:xfrm>
                    <a:prstGeom prst="rect">
                      <a:avLst/>
                    </a:prstGeom>
                    <a:noFill/>
                  </pic:spPr>
                </pic:pic>
              </a:graphicData>
            </a:graphic>
          </wp:anchor>
        </w:drawing>
      </w:r>
      <w:r>
        <w:rPr>
          <w:rFonts w:hint="eastAsia" w:ascii="宋体" w:hAnsi="宋体" w:cs="宋体"/>
          <w:kern w:val="0"/>
          <w:sz w:val="24"/>
          <w:szCs w:val="24"/>
        </w:rPr>
        <w:t>4.二维码支付（师培分院）：</w:t>
      </w:r>
      <w:bookmarkStart w:id="1" w:name="_GoBack"/>
      <w:bookmarkEnd w:id="1"/>
    </w:p>
    <w:p>
      <w:pPr>
        <w:spacing w:line="374" w:lineRule="exact"/>
        <w:rPr>
          <w:rFonts w:ascii="宋体" w:hAnsi="宋体"/>
          <w:kern w:val="0"/>
          <w:sz w:val="24"/>
          <w:szCs w:val="24"/>
        </w:rPr>
      </w:pPr>
    </w:p>
    <w:p>
      <w:pPr>
        <w:spacing w:line="374" w:lineRule="exact"/>
        <w:rPr>
          <w:rFonts w:ascii="宋体" w:hAnsi="宋体"/>
          <w:kern w:val="0"/>
          <w:sz w:val="24"/>
          <w:szCs w:val="24"/>
        </w:rPr>
      </w:pPr>
    </w:p>
    <w:p>
      <w:pPr>
        <w:spacing w:line="374" w:lineRule="exact"/>
        <w:rPr>
          <w:rFonts w:hint="eastAsia" w:ascii="宋体" w:hAnsi="宋体"/>
          <w:kern w:val="0"/>
          <w:sz w:val="24"/>
          <w:szCs w:val="24"/>
        </w:rPr>
      </w:pPr>
    </w:p>
    <w:p>
      <w:pPr>
        <w:snapToGrid w:val="0"/>
        <w:spacing w:line="374" w:lineRule="exact"/>
        <w:ind w:firstLine="480" w:firstLineChars="200"/>
        <w:rPr>
          <w:rFonts w:ascii="宋体"/>
          <w:color w:val="FF0000"/>
          <w:sz w:val="24"/>
          <w:szCs w:val="24"/>
        </w:rPr>
      </w:pPr>
      <w:r>
        <w:rPr>
          <w:rFonts w:hint="eastAsia" w:ascii="宋体" w:hAnsi="宋体"/>
          <w:color w:val="FF0000"/>
          <w:sz w:val="24"/>
          <w:szCs w:val="24"/>
        </w:rPr>
        <w:t>注：微信可绑定公务卡二维码扫描支付</w:t>
      </w:r>
    </w:p>
    <w:p>
      <w:pPr>
        <w:widowControl/>
        <w:snapToGrid w:val="0"/>
        <w:spacing w:line="374"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5.指定汇款账户</w:t>
      </w:r>
    </w:p>
    <w:p>
      <w:pPr>
        <w:widowControl/>
        <w:snapToGrid w:val="0"/>
        <w:spacing w:line="374"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账户名称：师培联盟（北京）教育科技研究院河北分院</w:t>
      </w:r>
    </w:p>
    <w:p>
      <w:pPr>
        <w:widowControl/>
        <w:snapToGrid w:val="0"/>
        <w:spacing w:line="374"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账户号码：13050163733600000624</w:t>
      </w:r>
    </w:p>
    <w:p>
      <w:pPr>
        <w:widowControl/>
        <w:snapToGrid w:val="0"/>
        <w:spacing w:line="374"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开户银行：中国建设银行股份有限公司抚宁长征路支行</w:t>
      </w:r>
    </w:p>
    <w:p>
      <w:pPr>
        <w:widowControl/>
        <w:snapToGrid w:val="0"/>
        <w:spacing w:line="374"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行    号：105126300489</w:t>
      </w:r>
      <w:r>
        <w:rPr>
          <w:rFonts w:hint="eastAsia" w:ascii="宋体" w:hAnsi="宋体" w:cs="宋体"/>
          <w:kern w:val="0"/>
          <w:sz w:val="24"/>
          <w:szCs w:val="24"/>
        </w:rPr>
        <w:t xml:space="preserve">             </w:t>
      </w:r>
    </w:p>
    <w:p>
      <w:pPr>
        <w:widowControl/>
        <w:snapToGrid w:val="0"/>
        <w:spacing w:line="374" w:lineRule="exact"/>
        <w:ind w:firstLine="482" w:firstLineChars="200"/>
        <w:rPr>
          <w:rFonts w:ascii="宋体" w:hAnsi="宋体" w:cs="宋体"/>
          <w:b/>
          <w:bCs/>
          <w:kern w:val="0"/>
          <w:sz w:val="24"/>
          <w:szCs w:val="24"/>
        </w:rPr>
      </w:pPr>
      <w:r>
        <w:rPr>
          <w:rFonts w:hint="eastAsia" w:ascii="宋体" w:hAnsi="宋体" w:cs="宋体"/>
          <w:b/>
          <w:bCs/>
          <w:kern w:val="0"/>
          <w:sz w:val="24"/>
          <w:szCs w:val="24"/>
        </w:rPr>
        <w:t>七、联系方式：</w:t>
      </w:r>
    </w:p>
    <w:p>
      <w:pPr>
        <w:spacing w:line="374" w:lineRule="exact"/>
        <w:ind w:firstLine="480" w:firstLineChars="200"/>
        <w:rPr>
          <w:rFonts w:hint="eastAsia" w:ascii="宋体"/>
          <w:kern w:val="0"/>
          <w:sz w:val="24"/>
          <w:szCs w:val="24"/>
          <w:lang w:val="en-US" w:eastAsia="zh-CN"/>
        </w:rPr>
      </w:pPr>
      <w:r>
        <w:rPr>
          <w:rFonts w:hint="eastAsia" w:ascii="宋体"/>
          <w:kern w:val="0"/>
          <w:sz w:val="24"/>
          <w:szCs w:val="24"/>
        </w:rPr>
        <w:t>1.</w:t>
      </w:r>
      <w:r>
        <w:rPr>
          <w:rFonts w:ascii="宋体" w:hAnsi="宋体" w:cs="宋体"/>
          <w:kern w:val="0"/>
          <w:sz w:val="24"/>
          <w:szCs w:val="24"/>
        </w:rPr>
        <w:drawing>
          <wp:anchor distT="0" distB="0" distL="114300" distR="114300" simplePos="0" relativeHeight="251659264" behindDoc="1" locked="0" layoutInCell="1" allowOverlap="1">
            <wp:simplePos x="0" y="0"/>
            <wp:positionH relativeFrom="column">
              <wp:posOffset>3655695</wp:posOffset>
            </wp:positionH>
            <wp:positionV relativeFrom="paragraph">
              <wp:posOffset>15875</wp:posOffset>
            </wp:positionV>
            <wp:extent cx="1313815" cy="1304925"/>
            <wp:effectExtent l="0" t="0" r="6985" b="3175"/>
            <wp:wrapNone/>
            <wp:docPr id="2" name="图片 2"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徽标&#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13815" cy="1304925"/>
                    </a:xfrm>
                    <a:prstGeom prst="rect">
                      <a:avLst/>
                    </a:prstGeom>
                    <a:noFill/>
                    <a:ln>
                      <a:noFill/>
                    </a:ln>
                  </pic:spPr>
                </pic:pic>
              </a:graphicData>
            </a:graphic>
          </wp:anchor>
        </w:drawing>
      </w:r>
      <w:r>
        <w:rPr>
          <w:rFonts w:hint="eastAsia" w:ascii="宋体"/>
          <w:kern w:val="0"/>
          <w:sz w:val="24"/>
          <w:szCs w:val="24"/>
          <w:lang w:eastAsia="zh-CN"/>
        </w:rPr>
        <w:t>联系人：许敏</w:t>
      </w:r>
      <w:r>
        <w:rPr>
          <w:rFonts w:hint="eastAsia" w:ascii="宋体"/>
          <w:kern w:val="0"/>
          <w:sz w:val="24"/>
          <w:szCs w:val="24"/>
          <w:lang w:val="en-US" w:eastAsia="zh-CN"/>
        </w:rPr>
        <w:t xml:space="preserve"> 17733420031（微信）</w:t>
      </w:r>
    </w:p>
    <w:p>
      <w:pPr>
        <w:spacing w:line="374" w:lineRule="exact"/>
        <w:ind w:firstLine="480" w:firstLineChars="200"/>
        <w:rPr>
          <w:rFonts w:ascii="宋体"/>
          <w:kern w:val="0"/>
          <w:sz w:val="24"/>
          <w:szCs w:val="24"/>
        </w:rPr>
      </w:pPr>
      <w:r>
        <w:rPr>
          <w:rFonts w:hint="eastAsia" w:ascii="宋体"/>
          <w:kern w:val="0"/>
          <w:sz w:val="24"/>
          <w:szCs w:val="24"/>
        </w:rPr>
        <w:t>2.统一报名邮箱：</w:t>
      </w:r>
      <w:r>
        <w:fldChar w:fldCharType="begin"/>
      </w:r>
      <w:r>
        <w:instrText xml:space="preserve"> HYPERLINK "mailto:364567651@qq.com" </w:instrText>
      </w:r>
      <w:r>
        <w:fldChar w:fldCharType="separate"/>
      </w:r>
      <w:r>
        <w:rPr>
          <w:rStyle w:val="4"/>
          <w:rFonts w:hint="eastAsia" w:ascii="宋体"/>
          <w:kern w:val="0"/>
          <w:sz w:val="24"/>
          <w:szCs w:val="24"/>
          <w:lang w:val="en-US" w:eastAsia="zh-CN"/>
        </w:rPr>
        <w:t>245853453</w:t>
      </w:r>
      <w:r>
        <w:rPr>
          <w:rStyle w:val="4"/>
          <w:rFonts w:ascii="宋体"/>
          <w:kern w:val="0"/>
          <w:sz w:val="24"/>
          <w:szCs w:val="24"/>
        </w:rPr>
        <w:t>@qq.com</w:t>
      </w:r>
      <w:r>
        <w:rPr>
          <w:rStyle w:val="4"/>
          <w:rFonts w:ascii="宋体"/>
          <w:kern w:val="0"/>
          <w:sz w:val="24"/>
          <w:szCs w:val="24"/>
        </w:rPr>
        <w:fldChar w:fldCharType="end"/>
      </w:r>
    </w:p>
    <w:p>
      <w:pPr>
        <w:spacing w:line="374" w:lineRule="exact"/>
        <w:ind w:firstLine="480" w:firstLineChars="200"/>
        <w:rPr>
          <w:rFonts w:ascii="宋体"/>
          <w:kern w:val="0"/>
          <w:sz w:val="24"/>
          <w:szCs w:val="24"/>
        </w:rPr>
      </w:pPr>
      <w:r>
        <w:rPr>
          <w:rFonts w:hint="eastAsia" w:ascii="宋体"/>
          <w:kern w:val="0"/>
          <w:sz w:val="24"/>
          <w:szCs w:val="24"/>
        </w:rPr>
        <w:t>3.附件一：日程安排</w:t>
      </w:r>
    </w:p>
    <w:p>
      <w:pPr>
        <w:widowControl/>
        <w:snapToGrid w:val="0"/>
        <w:spacing w:line="374" w:lineRule="exact"/>
        <w:ind w:firstLine="480" w:firstLineChars="200"/>
        <w:rPr>
          <w:rFonts w:ascii="仿宋" w:hAnsi="仿宋" w:eastAsia="仿宋"/>
          <w:b/>
          <w:bCs/>
          <w:sz w:val="28"/>
          <w:szCs w:val="28"/>
        </w:rPr>
      </w:pPr>
      <w:r>
        <w:rPr>
          <w:rFonts w:hint="eastAsia" w:ascii="宋体"/>
          <w:kern w:val="0"/>
          <w:sz w:val="24"/>
          <w:szCs w:val="24"/>
        </w:rPr>
        <w:t>4.附件二：报名表</w:t>
      </w: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 xml:space="preserve">师培联盟（北京）教育科技研究院 </w:t>
      </w:r>
    </w:p>
    <w:p>
      <w:pPr>
        <w:spacing w:line="374" w:lineRule="exact"/>
        <w:rPr>
          <w:rFonts w:ascii="仿宋" w:hAnsi="仿宋" w:eastAsia="仿宋"/>
          <w:b/>
          <w:bCs/>
          <w:sz w:val="28"/>
          <w:szCs w:val="28"/>
        </w:rPr>
      </w:pP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 xml:space="preserve">二零二三年八月十二日 </w:t>
      </w:r>
    </w:p>
    <w:p>
      <w:pPr>
        <w:spacing w:line="440" w:lineRule="exact"/>
        <w:rPr>
          <w:rFonts w:ascii="宋体" w:hAnsi="宋体"/>
          <w:b/>
          <w:sz w:val="32"/>
          <w:szCs w:val="32"/>
        </w:rPr>
      </w:pPr>
      <w:r>
        <w:rPr>
          <w:rFonts w:hint="eastAsia" w:ascii="宋体" w:hAnsi="宋体"/>
          <w:b/>
          <w:sz w:val="32"/>
          <w:szCs w:val="32"/>
        </w:rPr>
        <w:t>附件一：</w:t>
      </w:r>
    </w:p>
    <w:p>
      <w:pPr>
        <w:spacing w:line="440" w:lineRule="exact"/>
        <w:ind w:firstLine="3971" w:firstLineChars="1236"/>
        <w:rPr>
          <w:rFonts w:ascii="宋体" w:hAnsi="宋体"/>
          <w:b/>
          <w:sz w:val="32"/>
          <w:szCs w:val="24"/>
        </w:rPr>
      </w:pPr>
      <w:r>
        <w:rPr>
          <w:rFonts w:hint="eastAsia" w:ascii="宋体" w:hAnsi="宋体"/>
          <w:b/>
          <w:sz w:val="32"/>
          <w:szCs w:val="24"/>
        </w:rPr>
        <w:t>日程安排</w:t>
      </w:r>
    </w:p>
    <w:tbl>
      <w:tblPr>
        <w:tblStyle w:val="2"/>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tcPr>
          <w:p>
            <w:pPr>
              <w:snapToGrid w:val="0"/>
              <w:spacing w:line="410" w:lineRule="exact"/>
              <w:ind w:firstLine="482" w:firstLineChars="200"/>
              <w:rPr>
                <w:rFonts w:ascii="宋体" w:hAnsi="宋体" w:cs="宋体"/>
                <w:b/>
                <w:bCs/>
                <w:kern w:val="0"/>
                <w:sz w:val="24"/>
                <w:szCs w:val="24"/>
              </w:rPr>
            </w:pPr>
            <w:r>
              <w:rPr>
                <w:rFonts w:hint="eastAsia" w:ascii="宋体" w:hAnsi="宋体" w:cs="宋体"/>
                <w:b/>
                <w:bCs/>
                <w:kern w:val="0"/>
                <w:sz w:val="24"/>
                <w:szCs w:val="24"/>
              </w:rPr>
              <w:t>授课时间</w:t>
            </w:r>
          </w:p>
        </w:tc>
        <w:tc>
          <w:tcPr>
            <w:tcW w:w="7654" w:type="dxa"/>
          </w:tcPr>
          <w:p>
            <w:pPr>
              <w:snapToGrid w:val="0"/>
              <w:spacing w:line="410" w:lineRule="exact"/>
              <w:ind w:firstLine="3132" w:firstLineChars="1300"/>
              <w:rPr>
                <w:rFonts w:ascii="宋体" w:hAnsi="宋体" w:cs="宋体"/>
                <w:b/>
                <w:bCs/>
                <w:kern w:val="0"/>
                <w:sz w:val="24"/>
                <w:szCs w:val="24"/>
              </w:rPr>
            </w:pPr>
            <w:r>
              <w:rPr>
                <w:rFonts w:hint="eastAsia" w:ascii="宋体" w:hAnsi="宋体" w:cs="宋体"/>
                <w:b/>
                <w:bCs/>
                <w:kern w:val="0"/>
                <w:sz w:val="24"/>
                <w:szCs w:val="24"/>
              </w:rPr>
              <w:t>专家及内容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11" w:type="dxa"/>
            <w:vAlign w:val="center"/>
          </w:tcPr>
          <w:p>
            <w:pPr>
              <w:snapToGrid w:val="0"/>
              <w:spacing w:line="410" w:lineRule="exact"/>
              <w:jc w:val="center"/>
              <w:rPr>
                <w:rFonts w:ascii="宋体" w:hAnsi="宋体" w:cs="宋体"/>
                <w:b/>
                <w:bCs/>
                <w:kern w:val="0"/>
                <w:sz w:val="24"/>
                <w:szCs w:val="24"/>
              </w:rPr>
            </w:pPr>
            <w:r>
              <w:rPr>
                <w:rFonts w:hint="eastAsia" w:ascii="宋体" w:hAnsi="宋体" w:cs="宋体"/>
                <w:b/>
                <w:bCs/>
                <w:kern w:val="0"/>
                <w:sz w:val="24"/>
                <w:szCs w:val="24"/>
              </w:rPr>
              <w:t>2023年</w:t>
            </w:r>
            <w:r>
              <w:rPr>
                <w:rFonts w:ascii="宋体" w:hAnsi="宋体" w:cs="宋体"/>
                <w:b/>
                <w:bCs/>
                <w:kern w:val="0"/>
                <w:sz w:val="24"/>
                <w:szCs w:val="24"/>
              </w:rPr>
              <w:t>9</w:t>
            </w:r>
            <w:r>
              <w:rPr>
                <w:rFonts w:hint="eastAsia" w:ascii="宋体" w:hAnsi="宋体" w:cs="宋体"/>
                <w:b/>
                <w:bCs/>
                <w:kern w:val="0"/>
                <w:sz w:val="24"/>
                <w:szCs w:val="24"/>
              </w:rPr>
              <w:t>月</w:t>
            </w:r>
            <w:r>
              <w:rPr>
                <w:rFonts w:ascii="宋体" w:hAnsi="宋体" w:cs="宋体"/>
                <w:b/>
                <w:bCs/>
                <w:kern w:val="0"/>
                <w:sz w:val="24"/>
                <w:szCs w:val="24"/>
              </w:rPr>
              <w:t>22</w:t>
            </w:r>
            <w:r>
              <w:rPr>
                <w:rFonts w:hint="eastAsia" w:ascii="宋体" w:hAnsi="宋体" w:cs="宋体"/>
                <w:b/>
                <w:bCs/>
                <w:kern w:val="0"/>
                <w:sz w:val="24"/>
                <w:szCs w:val="24"/>
              </w:rPr>
              <w:t>日</w:t>
            </w:r>
          </w:p>
        </w:tc>
        <w:tc>
          <w:tcPr>
            <w:tcW w:w="7654" w:type="dxa"/>
            <w:vAlign w:val="center"/>
          </w:tcPr>
          <w:p>
            <w:pPr>
              <w:snapToGrid w:val="0"/>
              <w:spacing w:line="410" w:lineRule="exact"/>
              <w:jc w:val="center"/>
              <w:rPr>
                <w:rFonts w:ascii="宋体" w:hAnsi="宋体" w:cs="宋体"/>
                <w:b/>
                <w:bCs/>
                <w:kern w:val="0"/>
                <w:sz w:val="24"/>
                <w:szCs w:val="24"/>
              </w:rPr>
            </w:pPr>
            <w:r>
              <w:rPr>
                <w:rFonts w:hint="eastAsia" w:ascii="宋体" w:hAnsi="宋体" w:cs="宋体"/>
                <w:b/>
                <w:bCs/>
                <w:kern w:val="0"/>
                <w:sz w:val="24"/>
                <w:szCs w:val="24"/>
              </w:rPr>
              <w:t>线下课程全天报到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2411" w:type="dxa"/>
            <w:vAlign w:val="center"/>
          </w:tcPr>
          <w:p>
            <w:pPr>
              <w:snapToGrid w:val="0"/>
              <w:spacing w:line="410" w:lineRule="exact"/>
              <w:jc w:val="center"/>
              <w:rPr>
                <w:rFonts w:ascii="宋体" w:hAnsi="宋体" w:cs="宋体"/>
                <w:kern w:val="0"/>
                <w:sz w:val="24"/>
                <w:szCs w:val="24"/>
              </w:rPr>
            </w:pPr>
            <w:r>
              <w:rPr>
                <w:rFonts w:ascii="宋体" w:hAnsi="宋体" w:cs="宋体"/>
                <w:kern w:val="0"/>
                <w:sz w:val="24"/>
                <w:szCs w:val="24"/>
              </w:rPr>
              <w:t xml:space="preserve"> 202</w:t>
            </w:r>
            <w:r>
              <w:rPr>
                <w:rFonts w:hint="eastAsia" w:ascii="宋体" w:hAnsi="宋体" w:cs="宋体"/>
                <w:kern w:val="0"/>
                <w:sz w:val="24"/>
                <w:szCs w:val="24"/>
              </w:rPr>
              <w:t>3年</w:t>
            </w:r>
            <w:r>
              <w:rPr>
                <w:rFonts w:ascii="宋体" w:hAnsi="宋体" w:cs="宋体"/>
                <w:kern w:val="0"/>
                <w:sz w:val="24"/>
                <w:szCs w:val="24"/>
              </w:rPr>
              <w:t>9</w:t>
            </w:r>
            <w:r>
              <w:rPr>
                <w:rFonts w:hint="eastAsia" w:ascii="宋体" w:hAnsi="宋体" w:cs="宋体"/>
                <w:kern w:val="0"/>
                <w:sz w:val="24"/>
                <w:szCs w:val="24"/>
              </w:rPr>
              <w:t>月</w:t>
            </w:r>
            <w:r>
              <w:rPr>
                <w:rFonts w:ascii="宋体" w:hAnsi="宋体" w:cs="宋体"/>
                <w:kern w:val="0"/>
                <w:sz w:val="24"/>
                <w:szCs w:val="24"/>
              </w:rPr>
              <w:t>23</w:t>
            </w:r>
            <w:r>
              <w:rPr>
                <w:rFonts w:hint="eastAsia" w:ascii="宋体" w:hAnsi="宋体" w:cs="宋体"/>
                <w:kern w:val="0"/>
                <w:sz w:val="24"/>
                <w:szCs w:val="24"/>
              </w:rPr>
              <w:t>日</w:t>
            </w:r>
          </w:p>
          <w:p>
            <w:pPr>
              <w:snapToGrid w:val="0"/>
              <w:spacing w:line="410" w:lineRule="exact"/>
              <w:jc w:val="center"/>
              <w:rPr>
                <w:rFonts w:ascii="宋体" w:hAnsi="宋体" w:cs="宋体"/>
                <w:kern w:val="0"/>
                <w:sz w:val="24"/>
                <w:szCs w:val="24"/>
              </w:rPr>
            </w:pPr>
            <w:r>
              <w:rPr>
                <w:rFonts w:hint="eastAsia" w:ascii="宋体" w:hAnsi="宋体" w:cs="宋体"/>
                <w:kern w:val="0"/>
                <w:sz w:val="24"/>
                <w:szCs w:val="24"/>
              </w:rPr>
              <w:t>上午</w:t>
            </w:r>
          </w:p>
          <w:p>
            <w:pPr>
              <w:snapToGrid w:val="0"/>
              <w:spacing w:line="410" w:lineRule="exact"/>
              <w:jc w:val="center"/>
              <w:rPr>
                <w:rFonts w:ascii="宋体" w:hAnsi="宋体" w:cs="宋体"/>
                <w:kern w:val="0"/>
                <w:sz w:val="24"/>
                <w:szCs w:val="24"/>
              </w:rPr>
            </w:pPr>
            <w:r>
              <w:rPr>
                <w:rFonts w:hint="eastAsia" w:ascii="宋体" w:hAnsi="宋体" w:cs="宋体"/>
                <w:kern w:val="0"/>
                <w:sz w:val="24"/>
                <w:szCs w:val="24"/>
              </w:rPr>
              <w:t>9:00—12:00</w:t>
            </w:r>
          </w:p>
          <w:p>
            <w:pPr>
              <w:snapToGrid w:val="0"/>
              <w:spacing w:line="410" w:lineRule="exact"/>
              <w:jc w:val="center"/>
              <w:rPr>
                <w:rFonts w:ascii="宋体" w:hAnsi="宋体" w:cs="宋体"/>
                <w:kern w:val="0"/>
                <w:sz w:val="24"/>
                <w:szCs w:val="24"/>
              </w:rPr>
            </w:pPr>
            <w:r>
              <w:rPr>
                <w:rFonts w:hint="eastAsia" w:ascii="宋体" w:hAnsi="宋体" w:cs="宋体"/>
                <w:kern w:val="0"/>
                <w:sz w:val="24"/>
                <w:szCs w:val="24"/>
              </w:rPr>
              <w:t>（线上线下同步）</w:t>
            </w:r>
          </w:p>
        </w:tc>
        <w:tc>
          <w:tcPr>
            <w:tcW w:w="7654" w:type="dxa"/>
            <w:vAlign w:val="center"/>
          </w:tcPr>
          <w:p>
            <w:pPr>
              <w:widowControl/>
              <w:snapToGrid w:val="0"/>
              <w:spacing w:line="374" w:lineRule="exact"/>
              <w:ind w:firstLine="482" w:firstLineChars="200"/>
              <w:rPr>
                <w:rFonts w:ascii="宋体" w:hAnsi="宋体" w:cs="宋体"/>
                <w:b/>
                <w:bCs/>
                <w:kern w:val="0"/>
                <w:sz w:val="24"/>
                <w:szCs w:val="24"/>
              </w:rPr>
            </w:pPr>
            <w:r>
              <w:rPr>
                <w:rFonts w:hint="eastAsia" w:ascii="宋体" w:hAnsi="宋体" w:cs="宋体"/>
                <w:b/>
                <w:bCs/>
                <w:color w:val="FF0000"/>
                <w:kern w:val="0"/>
                <w:sz w:val="24"/>
                <w:szCs w:val="24"/>
              </w:rPr>
              <w:t xml:space="preserve">◆第一部分 </w:t>
            </w:r>
            <w:r>
              <w:rPr>
                <w:rFonts w:ascii="宋体" w:hAnsi="宋体" w:cs="宋体"/>
                <w:b/>
                <w:bCs/>
                <w:color w:val="FF0000"/>
                <w:kern w:val="0"/>
                <w:sz w:val="24"/>
                <w:szCs w:val="24"/>
              </w:rPr>
              <w:t xml:space="preserve"> </w:t>
            </w:r>
            <w:r>
              <w:rPr>
                <w:rFonts w:hint="eastAsia" w:ascii="宋体" w:hAnsi="宋体" w:cs="宋体"/>
                <w:b/>
                <w:bCs/>
                <w:color w:val="FF0000"/>
                <w:kern w:val="0"/>
                <w:sz w:val="24"/>
                <w:szCs w:val="24"/>
              </w:rPr>
              <w:t>课程设计篇：</w:t>
            </w:r>
            <w:r>
              <w:rPr>
                <w:rFonts w:hint="eastAsia" w:ascii="宋体" w:hAnsi="宋体" w:cs="宋体"/>
                <w:b/>
                <w:bCs/>
                <w:kern w:val="0"/>
                <w:sz w:val="24"/>
                <w:szCs w:val="24"/>
              </w:rPr>
              <w:t>孙建荣  西安欧亚学院</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【专家简介】：孙建荣，西安欧亚学院副校长/教授；先后在不同国家与地区（中国、美国、香港、澳门）三所公立与三所私立大学工作；美国高等教育中北部区域认证委员会（The Higher Learning Commission）咨询员/评估员检查组组长、中国国家教育部高等教育教学评估中心评估专家、</w:t>
            </w:r>
            <w:r>
              <w:fldChar w:fldCharType="begin"/>
            </w:r>
            <w:r>
              <w:instrText xml:space="preserve"> HYPERLINK "http://www.hkcaavq.edu.hk/zh/" </w:instrText>
            </w:r>
            <w:r>
              <w:fldChar w:fldCharType="separate"/>
            </w:r>
            <w:r>
              <w:rPr>
                <w:rFonts w:hint="eastAsia" w:ascii="宋体" w:hAnsi="宋体" w:cs="宋体"/>
                <w:kern w:val="0"/>
                <w:sz w:val="24"/>
                <w:szCs w:val="24"/>
              </w:rPr>
              <w:t>香港学术及职业资历评审局</w:t>
            </w:r>
            <w:r>
              <w:rPr>
                <w:rFonts w:hint="eastAsia" w:ascii="宋体" w:hAnsi="宋体" w:cs="宋体"/>
                <w:kern w:val="0"/>
                <w:sz w:val="24"/>
                <w:szCs w:val="24"/>
              </w:rPr>
              <w:fldChar w:fldCharType="end"/>
            </w:r>
            <w:r>
              <w:rPr>
                <w:rFonts w:hint="eastAsia" w:ascii="宋体" w:hAnsi="宋体" w:cs="宋体"/>
                <w:kern w:val="0"/>
                <w:sz w:val="24"/>
                <w:szCs w:val="24"/>
              </w:rPr>
              <w:t>评审专家（</w:t>
            </w:r>
            <w:r>
              <w:fldChar w:fldCharType="begin"/>
            </w:r>
            <w:r>
              <w:instrText xml:space="preserve"> HYPERLINK "http://www.hkcaavq.edu.hk/" </w:instrText>
            </w:r>
            <w:r>
              <w:fldChar w:fldCharType="separate"/>
            </w:r>
            <w:r>
              <w:rPr>
                <w:rFonts w:hint="eastAsia" w:ascii="宋体" w:hAnsi="宋体" w:cs="宋体"/>
                <w:kern w:val="0"/>
                <w:sz w:val="24"/>
                <w:szCs w:val="24"/>
              </w:rPr>
              <w:t>HKCAAVQ</w:t>
            </w:r>
            <w:r>
              <w:rPr>
                <w:rFonts w:hint="eastAsia" w:ascii="宋体" w:hAnsi="宋体" w:cs="宋体"/>
                <w:kern w:val="0"/>
                <w:sz w:val="24"/>
                <w:szCs w:val="24"/>
              </w:rPr>
              <w:fldChar w:fldCharType="end"/>
            </w:r>
            <w:r>
              <w:rPr>
                <w:rFonts w:hint="eastAsia" w:ascii="宋体" w:hAnsi="宋体" w:cs="宋体"/>
                <w:kern w:val="0"/>
                <w:sz w:val="24"/>
                <w:szCs w:val="24"/>
              </w:rPr>
              <w:t>）、亚太质量网络评审专家（</w:t>
            </w:r>
            <w:r>
              <w:fldChar w:fldCharType="begin"/>
            </w:r>
            <w:r>
              <w:instrText xml:space="preserve"> HYPERLINK "http://www.apqr.co/" </w:instrText>
            </w:r>
            <w:r>
              <w:fldChar w:fldCharType="separate"/>
            </w:r>
            <w:r>
              <w:rPr>
                <w:rFonts w:hint="eastAsia" w:ascii="宋体" w:hAnsi="宋体" w:cs="宋体"/>
                <w:kern w:val="0"/>
                <w:sz w:val="24"/>
                <w:szCs w:val="24"/>
              </w:rPr>
              <w:t>APQN</w:t>
            </w:r>
            <w:r>
              <w:rPr>
                <w:rFonts w:hint="eastAsia" w:ascii="宋体" w:hAnsi="宋体" w:cs="宋体"/>
                <w:kern w:val="0"/>
                <w:sz w:val="24"/>
                <w:szCs w:val="24"/>
              </w:rPr>
              <w:fldChar w:fldCharType="end"/>
            </w:r>
            <w:r>
              <w:rPr>
                <w:rFonts w:hint="eastAsia" w:ascii="宋体" w:hAnsi="宋体" w:cs="宋体"/>
                <w:kern w:val="0"/>
                <w:sz w:val="24"/>
                <w:szCs w:val="24"/>
              </w:rPr>
              <w:t>）等社会职务。1988-1992年取得美国俄亥俄州的俄亥俄大学 (Ohio University) 教育学院的高等教育管理博士学位。</w:t>
            </w:r>
          </w:p>
          <w:p>
            <w:pPr>
              <w:widowControl/>
              <w:snapToGrid w:val="0"/>
              <w:spacing w:line="374" w:lineRule="exact"/>
              <w:ind w:firstLine="480" w:firstLineChars="200"/>
              <w:rPr>
                <w:rFonts w:hint="eastAsia" w:ascii="宋体" w:hAnsi="宋体" w:cs="宋体"/>
                <w:color w:val="000000"/>
                <w:kern w:val="0"/>
                <w:sz w:val="24"/>
                <w:szCs w:val="24"/>
              </w:rPr>
            </w:pPr>
            <w:r>
              <w:rPr>
                <w:rFonts w:hint="eastAsia" w:ascii="宋体" w:hAnsi="宋体" w:cs="宋体"/>
                <w:kern w:val="0"/>
                <w:sz w:val="24"/>
                <w:szCs w:val="24"/>
              </w:rPr>
              <w:t>【讲座主题】：国际专业认证视野下课程教学设计与实施：OBE理念的有效度</w:t>
            </w:r>
            <w:r>
              <w:rPr>
                <w:rFonts w:ascii="宋体" w:hAnsi="宋体"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11" w:type="dxa"/>
            <w:vAlign w:val="center"/>
          </w:tcPr>
          <w:p>
            <w:pPr>
              <w:snapToGrid w:val="0"/>
              <w:spacing w:line="410" w:lineRule="exact"/>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00</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00</w:t>
            </w:r>
          </w:p>
        </w:tc>
        <w:tc>
          <w:tcPr>
            <w:tcW w:w="7654" w:type="dxa"/>
            <w:vAlign w:val="center"/>
          </w:tcPr>
          <w:p>
            <w:pPr>
              <w:snapToGrid w:val="0"/>
              <w:spacing w:line="36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 xml:space="preserve">午 </w:t>
            </w:r>
            <w:r>
              <w:rPr>
                <w:rFonts w:ascii="宋体" w:hAnsi="宋体" w:cs="宋体"/>
                <w:color w:val="000000"/>
                <w:kern w:val="0"/>
                <w:sz w:val="24"/>
              </w:rPr>
              <w:t xml:space="preserve"> </w:t>
            </w:r>
            <w:r>
              <w:rPr>
                <w:rFonts w:hint="eastAsia" w:ascii="宋体" w:hAnsi="宋体" w:cs="宋体"/>
                <w:color w:val="000000"/>
                <w:kern w:val="0"/>
                <w:sz w:val="24"/>
              </w:rPr>
              <w:t>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411" w:type="dxa"/>
            <w:vAlign w:val="center"/>
          </w:tcPr>
          <w:p>
            <w:pPr>
              <w:snapToGrid w:val="0"/>
              <w:spacing w:line="410" w:lineRule="exact"/>
              <w:jc w:val="center"/>
              <w:rPr>
                <w:rFonts w:ascii="宋体" w:hAnsi="宋体" w:cs="宋体"/>
                <w:kern w:val="0"/>
                <w:sz w:val="24"/>
                <w:szCs w:val="24"/>
              </w:rPr>
            </w:pPr>
            <w:r>
              <w:rPr>
                <w:rFonts w:hint="eastAsia" w:ascii="宋体" w:hAnsi="宋体" w:cs="宋体"/>
                <w:kern w:val="0"/>
                <w:sz w:val="24"/>
                <w:szCs w:val="24"/>
              </w:rPr>
              <w:t>2023年</w:t>
            </w:r>
            <w:r>
              <w:rPr>
                <w:rFonts w:ascii="宋体" w:hAnsi="宋体" w:cs="宋体"/>
                <w:kern w:val="0"/>
                <w:sz w:val="24"/>
                <w:szCs w:val="24"/>
              </w:rPr>
              <w:t>9</w:t>
            </w:r>
            <w:r>
              <w:rPr>
                <w:rFonts w:hint="eastAsia" w:ascii="宋体" w:hAnsi="宋体" w:cs="宋体"/>
                <w:kern w:val="0"/>
                <w:sz w:val="24"/>
                <w:szCs w:val="24"/>
              </w:rPr>
              <w:t>月</w:t>
            </w:r>
            <w:r>
              <w:rPr>
                <w:rFonts w:ascii="宋体" w:hAnsi="宋体" w:cs="宋体"/>
                <w:kern w:val="0"/>
                <w:sz w:val="24"/>
                <w:szCs w:val="24"/>
              </w:rPr>
              <w:t>23</w:t>
            </w:r>
            <w:r>
              <w:rPr>
                <w:rFonts w:hint="eastAsia" w:ascii="宋体" w:hAnsi="宋体" w:cs="宋体"/>
                <w:kern w:val="0"/>
                <w:sz w:val="24"/>
                <w:szCs w:val="24"/>
              </w:rPr>
              <w:t>日   下午</w:t>
            </w:r>
          </w:p>
          <w:p>
            <w:pPr>
              <w:snapToGrid w:val="0"/>
              <w:spacing w:line="410" w:lineRule="exact"/>
              <w:jc w:val="center"/>
              <w:rPr>
                <w:rFonts w:ascii="宋体" w:hAnsi="宋体" w:cs="宋体"/>
                <w:kern w:val="0"/>
                <w:sz w:val="24"/>
                <w:szCs w:val="24"/>
              </w:rPr>
            </w:pPr>
            <w:r>
              <w:rPr>
                <w:rFonts w:hint="eastAsia" w:ascii="宋体" w:hAnsi="宋体" w:cs="宋体"/>
                <w:kern w:val="0"/>
                <w:sz w:val="24"/>
                <w:szCs w:val="24"/>
              </w:rPr>
              <w:t>2:00—5:00</w:t>
            </w:r>
          </w:p>
          <w:p>
            <w:pPr>
              <w:snapToGrid w:val="0"/>
              <w:spacing w:line="410" w:lineRule="exact"/>
              <w:jc w:val="center"/>
              <w:rPr>
                <w:rFonts w:ascii="宋体" w:hAnsi="宋体" w:cs="宋体"/>
                <w:kern w:val="0"/>
                <w:sz w:val="24"/>
                <w:szCs w:val="24"/>
              </w:rPr>
            </w:pPr>
            <w:r>
              <w:rPr>
                <w:rFonts w:hint="eastAsia" w:ascii="宋体" w:hAnsi="宋体" w:cs="宋体"/>
                <w:kern w:val="0"/>
                <w:sz w:val="24"/>
                <w:szCs w:val="24"/>
              </w:rPr>
              <w:t>（线上线下同步）</w:t>
            </w:r>
          </w:p>
        </w:tc>
        <w:tc>
          <w:tcPr>
            <w:tcW w:w="7654" w:type="dxa"/>
            <w:vAlign w:val="center"/>
          </w:tcPr>
          <w:p>
            <w:pPr>
              <w:widowControl/>
              <w:snapToGrid w:val="0"/>
              <w:spacing w:line="374" w:lineRule="exact"/>
              <w:ind w:firstLine="482" w:firstLineChars="200"/>
              <w:rPr>
                <w:rFonts w:ascii="宋体" w:hAnsi="宋体" w:cs="宋体"/>
                <w:kern w:val="0"/>
                <w:sz w:val="24"/>
                <w:szCs w:val="24"/>
              </w:rPr>
            </w:pPr>
            <w:r>
              <w:rPr>
                <w:rFonts w:hint="eastAsia" w:ascii="宋体" w:hAnsi="宋体" w:cs="宋体"/>
                <w:b/>
                <w:bCs/>
                <w:color w:val="FF0000"/>
                <w:kern w:val="0"/>
                <w:sz w:val="24"/>
                <w:szCs w:val="24"/>
              </w:rPr>
              <w:t xml:space="preserve">◆第二部分 </w:t>
            </w:r>
            <w:r>
              <w:rPr>
                <w:rFonts w:ascii="宋体" w:hAnsi="宋体" w:cs="宋体"/>
                <w:b/>
                <w:bCs/>
                <w:color w:val="FF0000"/>
                <w:kern w:val="0"/>
                <w:sz w:val="24"/>
                <w:szCs w:val="24"/>
              </w:rPr>
              <w:t xml:space="preserve"> </w:t>
            </w:r>
            <w:r>
              <w:rPr>
                <w:rFonts w:hint="eastAsia" w:ascii="宋体" w:hAnsi="宋体" w:cs="宋体"/>
                <w:b/>
                <w:bCs/>
                <w:color w:val="FF0000"/>
                <w:kern w:val="0"/>
                <w:sz w:val="24"/>
                <w:szCs w:val="24"/>
              </w:rPr>
              <w:t>培养方案篇：</w:t>
            </w:r>
            <w:r>
              <w:rPr>
                <w:rFonts w:hint="eastAsia" w:ascii="宋体" w:hAnsi="宋体" w:cs="宋体"/>
                <w:b/>
                <w:bCs/>
                <w:kern w:val="0"/>
                <w:sz w:val="24"/>
                <w:szCs w:val="24"/>
              </w:rPr>
              <w:t>刘美红  昆明理工大学</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专家简介】：刘美红，昆明理工大学二级教授，博士生导师，现任昆明理工大学机电工程学院副院长，主管教学，期间机械工程专业于2013年、2016年和2019年顺利通过工程教育的专业认证和复认证，并获批国家“双万计划”一流本科专业建设点。获省级教学成果一等奖、校级教学成果特等奖、一等奖、二等奖各1项。</w:t>
            </w:r>
          </w:p>
          <w:p>
            <w:pPr>
              <w:widowControl/>
              <w:snapToGrid w:val="0"/>
              <w:spacing w:line="374" w:lineRule="exact"/>
              <w:ind w:firstLine="480" w:firstLineChars="200"/>
              <w:rPr>
                <w:rFonts w:hint="eastAsia" w:ascii="宋体" w:hAnsi="宋体" w:cs="宋体"/>
                <w:kern w:val="0"/>
                <w:sz w:val="24"/>
                <w:szCs w:val="24"/>
              </w:rPr>
            </w:pPr>
            <w:r>
              <w:rPr>
                <w:rFonts w:hint="eastAsia" w:ascii="宋体" w:hAnsi="宋体" w:cs="宋体"/>
                <w:kern w:val="0"/>
                <w:sz w:val="24"/>
                <w:szCs w:val="24"/>
              </w:rPr>
              <w:t>【讲座主题】：“四新”背景下基于OBE理念的专业人才培养方案的制定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411" w:type="dxa"/>
            <w:vAlign w:val="center"/>
          </w:tcPr>
          <w:p>
            <w:pPr>
              <w:snapToGrid w:val="0"/>
              <w:spacing w:line="410" w:lineRule="exact"/>
              <w:jc w:val="center"/>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15</w:t>
            </w: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00</w:t>
            </w:r>
          </w:p>
        </w:tc>
        <w:tc>
          <w:tcPr>
            <w:tcW w:w="7654" w:type="dxa"/>
            <w:vAlign w:val="center"/>
          </w:tcPr>
          <w:p>
            <w:pPr>
              <w:snapToGrid w:val="0"/>
              <w:spacing w:line="360" w:lineRule="exact"/>
              <w:ind w:firstLine="480" w:firstLineChars="200"/>
              <w:jc w:val="center"/>
              <w:rPr>
                <w:rFonts w:ascii="宋体" w:hAnsi="宋体" w:cs="宋体"/>
                <w:kern w:val="0"/>
                <w:sz w:val="24"/>
                <w:szCs w:val="24"/>
              </w:rPr>
            </w:pPr>
            <w:r>
              <w:rPr>
                <w:rFonts w:hint="eastAsia" w:ascii="宋体" w:hAnsi="宋体" w:cs="宋体"/>
                <w:kern w:val="0"/>
                <w:sz w:val="24"/>
                <w:szCs w:val="24"/>
              </w:rPr>
              <w:t xml:space="preserve">晚 </w:t>
            </w:r>
            <w:r>
              <w:rPr>
                <w:rFonts w:ascii="宋体" w:hAnsi="宋体" w:cs="宋体"/>
                <w:kern w:val="0"/>
                <w:sz w:val="24"/>
                <w:szCs w:val="24"/>
              </w:rPr>
              <w:t xml:space="preserve"> </w:t>
            </w:r>
            <w:r>
              <w:rPr>
                <w:rFonts w:hint="eastAsia" w:ascii="宋体" w:hAnsi="宋体" w:cs="宋体"/>
                <w:kern w:val="0"/>
                <w:sz w:val="24"/>
                <w:szCs w:val="24"/>
              </w:rPr>
              <w:t>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1" w:type="dxa"/>
            <w:vAlign w:val="center"/>
          </w:tcPr>
          <w:p>
            <w:pPr>
              <w:snapToGrid w:val="0"/>
              <w:spacing w:line="410" w:lineRule="exact"/>
              <w:jc w:val="center"/>
              <w:rPr>
                <w:rFonts w:ascii="宋体" w:hAnsi="宋体" w:cs="宋体"/>
                <w:kern w:val="0"/>
                <w:sz w:val="24"/>
                <w:szCs w:val="24"/>
              </w:rPr>
            </w:pPr>
            <w:r>
              <w:rPr>
                <w:rFonts w:hint="eastAsia" w:ascii="宋体" w:hAnsi="宋体" w:cs="宋体"/>
                <w:kern w:val="0"/>
                <w:sz w:val="24"/>
                <w:szCs w:val="24"/>
              </w:rPr>
              <w:t>2023年</w:t>
            </w:r>
            <w:r>
              <w:rPr>
                <w:rFonts w:ascii="宋体" w:hAnsi="宋体" w:cs="宋体"/>
                <w:kern w:val="0"/>
                <w:sz w:val="24"/>
                <w:szCs w:val="24"/>
              </w:rPr>
              <w:t>9</w:t>
            </w:r>
            <w:r>
              <w:rPr>
                <w:rFonts w:hint="eastAsia" w:ascii="宋体" w:hAnsi="宋体" w:cs="宋体"/>
                <w:kern w:val="0"/>
                <w:sz w:val="24"/>
                <w:szCs w:val="24"/>
              </w:rPr>
              <w:t>月</w:t>
            </w:r>
            <w:r>
              <w:rPr>
                <w:rFonts w:ascii="宋体" w:hAnsi="宋体" w:cs="宋体"/>
                <w:kern w:val="0"/>
                <w:sz w:val="24"/>
                <w:szCs w:val="24"/>
              </w:rPr>
              <w:t>24</w:t>
            </w:r>
            <w:r>
              <w:rPr>
                <w:rFonts w:hint="eastAsia" w:ascii="宋体" w:hAnsi="宋体" w:cs="宋体"/>
                <w:kern w:val="0"/>
                <w:sz w:val="24"/>
                <w:szCs w:val="24"/>
              </w:rPr>
              <w:t xml:space="preserve">日  </w:t>
            </w:r>
            <w:r>
              <w:rPr>
                <w:rFonts w:ascii="宋体" w:hAnsi="宋体" w:cs="宋体"/>
                <w:kern w:val="0"/>
                <w:sz w:val="24"/>
                <w:szCs w:val="24"/>
              </w:rPr>
              <w:t xml:space="preserve"> </w:t>
            </w:r>
            <w:r>
              <w:rPr>
                <w:rFonts w:hint="eastAsia" w:ascii="宋体" w:hAnsi="宋体" w:cs="宋体"/>
                <w:kern w:val="0"/>
                <w:sz w:val="24"/>
                <w:szCs w:val="24"/>
              </w:rPr>
              <w:t>上午</w:t>
            </w:r>
          </w:p>
          <w:p>
            <w:pPr>
              <w:snapToGrid w:val="0"/>
              <w:spacing w:line="410" w:lineRule="exact"/>
              <w:jc w:val="center"/>
              <w:rPr>
                <w:rFonts w:ascii="宋体" w:hAnsi="宋体" w:cs="宋体"/>
                <w:kern w:val="0"/>
                <w:sz w:val="24"/>
                <w:szCs w:val="24"/>
              </w:rPr>
            </w:pPr>
            <w:r>
              <w:rPr>
                <w:rFonts w:hint="eastAsia" w:ascii="宋体" w:hAnsi="宋体" w:cs="宋体"/>
                <w:kern w:val="0"/>
                <w:sz w:val="24"/>
                <w:szCs w:val="24"/>
              </w:rPr>
              <w:t>9:00—12:00</w:t>
            </w:r>
          </w:p>
          <w:p>
            <w:pPr>
              <w:snapToGrid w:val="0"/>
              <w:spacing w:line="410" w:lineRule="exact"/>
              <w:jc w:val="center"/>
              <w:rPr>
                <w:rFonts w:ascii="宋体" w:hAnsi="宋体" w:cs="宋体"/>
                <w:kern w:val="0"/>
                <w:sz w:val="24"/>
                <w:szCs w:val="24"/>
              </w:rPr>
            </w:pPr>
            <w:r>
              <w:rPr>
                <w:rFonts w:hint="eastAsia" w:ascii="宋体" w:hAnsi="宋体" w:cs="宋体"/>
                <w:kern w:val="0"/>
                <w:sz w:val="24"/>
                <w:szCs w:val="24"/>
              </w:rPr>
              <w:t>（线上线下同步）</w:t>
            </w:r>
          </w:p>
        </w:tc>
        <w:tc>
          <w:tcPr>
            <w:tcW w:w="7654" w:type="dxa"/>
            <w:vAlign w:val="center"/>
          </w:tcPr>
          <w:p>
            <w:pPr>
              <w:widowControl/>
              <w:snapToGrid w:val="0"/>
              <w:spacing w:line="374" w:lineRule="exact"/>
              <w:ind w:firstLine="482" w:firstLineChars="200"/>
              <w:rPr>
                <w:rFonts w:ascii="宋体" w:hAnsi="宋体" w:cs="宋体"/>
                <w:kern w:val="0"/>
                <w:sz w:val="24"/>
                <w:szCs w:val="24"/>
              </w:rPr>
            </w:pPr>
            <w:r>
              <w:rPr>
                <w:rFonts w:hint="eastAsia" w:ascii="宋体" w:hAnsi="宋体" w:cs="宋体"/>
                <w:b/>
                <w:bCs/>
                <w:color w:val="FF0000"/>
                <w:kern w:val="0"/>
                <w:sz w:val="24"/>
                <w:szCs w:val="24"/>
              </w:rPr>
              <w:t xml:space="preserve">◆第三部分 </w:t>
            </w:r>
            <w:r>
              <w:rPr>
                <w:rFonts w:ascii="宋体" w:hAnsi="宋体" w:cs="宋体"/>
                <w:b/>
                <w:bCs/>
                <w:color w:val="FF0000"/>
                <w:kern w:val="0"/>
                <w:sz w:val="24"/>
                <w:szCs w:val="24"/>
              </w:rPr>
              <w:t xml:space="preserve"> </w:t>
            </w:r>
            <w:r>
              <w:rPr>
                <w:rFonts w:hint="eastAsia" w:ascii="宋体" w:hAnsi="宋体" w:cs="宋体"/>
                <w:b/>
                <w:bCs/>
                <w:color w:val="FF0000"/>
                <w:kern w:val="0"/>
                <w:sz w:val="24"/>
                <w:szCs w:val="24"/>
              </w:rPr>
              <w:t xml:space="preserve">四新改革篇： </w:t>
            </w:r>
            <w:r>
              <w:rPr>
                <w:rFonts w:hint="eastAsia" w:ascii="宋体" w:hAnsi="宋体" w:cs="宋体"/>
                <w:b/>
                <w:bCs/>
                <w:kern w:val="0"/>
                <w:sz w:val="24"/>
                <w:szCs w:val="24"/>
              </w:rPr>
              <w:t>李志义</w:t>
            </w:r>
            <w:r>
              <w:rPr>
                <w:rFonts w:hint="eastAsia" w:ascii="宋体" w:hAnsi="宋体" w:cs="宋体"/>
                <w:b/>
                <w:bCs/>
                <w:color w:val="000000"/>
                <w:kern w:val="0"/>
                <w:sz w:val="24"/>
                <w:szCs w:val="24"/>
              </w:rPr>
              <w:t xml:space="preserve"> </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原大连理工大学</w:t>
            </w:r>
          </w:p>
          <w:p>
            <w:pPr>
              <w:widowControl/>
              <w:snapToGrid w:val="0"/>
              <w:spacing w:line="374" w:lineRule="exact"/>
              <w:ind w:firstLine="480" w:firstLineChars="200"/>
              <w:rPr>
                <w:rFonts w:ascii="宋体" w:hAnsi="宋体" w:cs="宋体"/>
                <w:kern w:val="0"/>
                <w:sz w:val="24"/>
                <w:szCs w:val="24"/>
              </w:rPr>
            </w:pPr>
            <w:r>
              <w:rPr>
                <w:rFonts w:hint="eastAsia" w:ascii="宋体" w:hAnsi="宋体" w:cs="宋体"/>
                <w:kern w:val="0"/>
                <w:sz w:val="24"/>
                <w:szCs w:val="24"/>
              </w:rPr>
              <w:t>【专家简介】：李志义，国家督学，国家教学名师，全国模范教师，沈阳化工大学原校长，大连理工大学原副校长，化工过程机械及高等教育学等学科博士生导师。兼任教育部高等学校专业设置与教学指导委员会委员、中国工程教育专业认证结论审议委员会主任委员、全国过程装备与控制工程专业教指委主任委员、全国普通高等学校本科教学工作评估专家委员会委员等。</w:t>
            </w:r>
          </w:p>
          <w:p>
            <w:pPr>
              <w:widowControl/>
              <w:snapToGrid w:val="0"/>
              <w:spacing w:line="374" w:lineRule="exact"/>
              <w:ind w:firstLine="480" w:firstLineChars="200"/>
              <w:rPr>
                <w:rFonts w:hint="eastAsia" w:ascii="宋体" w:hAnsi="宋体" w:cs="宋体"/>
                <w:kern w:val="0"/>
                <w:sz w:val="24"/>
                <w:szCs w:val="24"/>
              </w:rPr>
            </w:pPr>
            <w:r>
              <w:rPr>
                <w:rFonts w:hint="eastAsia" w:ascii="宋体" w:hAnsi="宋体" w:cs="宋体"/>
                <w:kern w:val="0"/>
                <w:sz w:val="24"/>
                <w:szCs w:val="24"/>
              </w:rPr>
              <w:t>【讲座主题】：基于OBE的四新领域建设与改革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1" w:type="dxa"/>
            <w:vAlign w:val="center"/>
          </w:tcPr>
          <w:p>
            <w:pPr>
              <w:snapToGrid w:val="0"/>
              <w:spacing w:line="410" w:lineRule="exact"/>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00</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00</w:t>
            </w:r>
          </w:p>
        </w:tc>
        <w:tc>
          <w:tcPr>
            <w:tcW w:w="7654" w:type="dxa"/>
            <w:vAlign w:val="center"/>
          </w:tcPr>
          <w:p>
            <w:pPr>
              <w:snapToGrid w:val="0"/>
              <w:spacing w:line="360" w:lineRule="exact"/>
              <w:ind w:firstLine="480" w:firstLineChars="200"/>
              <w:jc w:val="center"/>
              <w:rPr>
                <w:rFonts w:ascii="宋体" w:hAnsi="宋体" w:cs="宋体"/>
                <w:kern w:val="0"/>
                <w:sz w:val="24"/>
                <w:szCs w:val="24"/>
              </w:rPr>
            </w:pPr>
            <w:r>
              <w:rPr>
                <w:rFonts w:hint="eastAsia" w:ascii="宋体" w:hAnsi="宋体" w:cs="宋体"/>
                <w:color w:val="000000"/>
                <w:kern w:val="0"/>
                <w:sz w:val="24"/>
              </w:rPr>
              <w:t xml:space="preserve">午 </w:t>
            </w:r>
            <w:r>
              <w:rPr>
                <w:rFonts w:ascii="宋体" w:hAnsi="宋体" w:cs="宋体"/>
                <w:color w:val="000000"/>
                <w:kern w:val="0"/>
                <w:sz w:val="24"/>
              </w:rPr>
              <w:t xml:space="preserve"> </w:t>
            </w:r>
            <w:r>
              <w:rPr>
                <w:rFonts w:hint="eastAsia" w:ascii="宋体" w:hAnsi="宋体" w:cs="宋体"/>
                <w:color w:val="000000"/>
                <w:kern w:val="0"/>
                <w:sz w:val="24"/>
              </w:rPr>
              <w:t>餐</w:t>
            </w:r>
          </w:p>
        </w:tc>
      </w:tr>
    </w:tbl>
    <w:p>
      <w:pPr>
        <w:spacing w:line="440" w:lineRule="exact"/>
        <w:rPr>
          <w:rFonts w:ascii="宋体" w:hAnsi="宋体"/>
          <w:b/>
          <w:sz w:val="32"/>
          <w:szCs w:val="32"/>
        </w:rPr>
      </w:pPr>
      <w:r>
        <w:rPr>
          <w:rFonts w:hint="eastAsia" w:ascii="宋体" w:hAnsi="宋体"/>
          <w:b/>
          <w:sz w:val="32"/>
          <w:szCs w:val="32"/>
        </w:rPr>
        <w:t>附件二：</w:t>
      </w:r>
    </w:p>
    <w:p>
      <w:pPr>
        <w:spacing w:line="440" w:lineRule="exact"/>
        <w:ind w:firstLine="3855" w:firstLineChars="1200"/>
        <w:rPr>
          <w:rFonts w:hint="eastAsia" w:ascii="宋体" w:hAnsi="Times New Roman"/>
          <w:b/>
          <w:sz w:val="32"/>
          <w:szCs w:val="24"/>
        </w:rPr>
      </w:pPr>
      <w:r>
        <w:rPr>
          <w:rFonts w:hint="eastAsia" w:ascii="宋体" w:hAnsi="宋体"/>
          <w:b/>
          <w:sz w:val="32"/>
          <w:szCs w:val="24"/>
        </w:rPr>
        <w:t>报名回执表</w:t>
      </w:r>
    </w:p>
    <w:tbl>
      <w:tblPr>
        <w:tblStyle w:val="2"/>
        <w:tblW w:w="976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57"/>
        <w:gridCol w:w="870"/>
        <w:gridCol w:w="1391"/>
        <w:gridCol w:w="715"/>
        <w:gridCol w:w="62"/>
        <w:gridCol w:w="1215"/>
        <w:gridCol w:w="1662"/>
        <w:gridCol w:w="1306"/>
        <w:gridCol w:w="8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765" w:type="dxa"/>
            <w:gridSpan w:val="9"/>
            <w:tcBorders>
              <w:top w:val="thinThickSmallGap" w:color="auto" w:sz="24" w:space="0"/>
              <w:left w:val="thinThickSmallGap" w:color="auto" w:sz="2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默认表格第一栏为带队人，为利于专家针对不同专业不同群体，优化授课内容，建议详细填写如下报名表。填好后</w:t>
            </w:r>
            <w:r>
              <w:rPr>
                <w:rFonts w:hint="eastAsia" w:ascii="宋体" w:hAnsi="宋体"/>
                <w:color w:val="000000"/>
                <w:kern w:val="0"/>
                <w:sz w:val="24"/>
                <w:szCs w:val="24"/>
                <w:lang w:eastAsia="zh-CN"/>
              </w:rPr>
              <w:t>发</w:t>
            </w:r>
            <w:r>
              <w:rPr>
                <w:rFonts w:hint="eastAsia" w:ascii="宋体" w:hAnsi="宋体"/>
                <w:color w:val="000000"/>
                <w:kern w:val="0"/>
                <w:sz w:val="24"/>
                <w:szCs w:val="24"/>
              </w:rPr>
              <w:t>至联系人</w:t>
            </w:r>
            <w:r>
              <w:rPr>
                <w:rFonts w:hint="eastAsia" w:ascii="宋体" w:hAnsi="宋体"/>
                <w:color w:val="000000"/>
                <w:kern w:val="0"/>
                <w:sz w:val="24"/>
                <w:szCs w:val="24"/>
                <w:lang w:eastAsia="zh-CN"/>
              </w:rPr>
              <w:t>微信或</w:t>
            </w:r>
            <w:r>
              <w:rPr>
                <w:rFonts w:hint="eastAsia" w:ascii="宋体" w:hAnsi="宋体"/>
                <w:color w:val="000000"/>
                <w:kern w:val="0"/>
                <w:sz w:val="24"/>
                <w:szCs w:val="24"/>
              </w:rPr>
              <w:t>邮箱。</w:t>
            </w:r>
          </w:p>
          <w:p>
            <w:pPr>
              <w:spacing w:line="420" w:lineRule="exact"/>
              <w:ind w:firstLine="480" w:firstLineChars="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联系人：</w:t>
            </w:r>
            <w:r>
              <w:rPr>
                <w:rFonts w:hint="eastAsia" w:ascii="宋体" w:hAnsi="宋体"/>
                <w:color w:val="000000"/>
                <w:kern w:val="0"/>
                <w:sz w:val="24"/>
                <w:szCs w:val="24"/>
                <w:lang w:eastAsia="zh-CN"/>
              </w:rPr>
              <w:t>许敏</w:t>
            </w:r>
            <w:r>
              <w:rPr>
                <w:rFonts w:hint="eastAsia" w:ascii="宋体" w:hAnsi="宋体"/>
                <w:color w:val="000000"/>
                <w:kern w:val="0"/>
                <w:sz w:val="24"/>
                <w:szCs w:val="24"/>
                <w:lang w:val="en-US" w:eastAsia="zh-CN"/>
              </w:rPr>
              <w:t xml:space="preserve"> 17733420031（微信）</w:t>
            </w:r>
            <w:r>
              <w:rPr>
                <w:rFonts w:hint="eastAsia" w:ascii="宋体" w:hAnsi="宋体"/>
                <w:color w:val="000000"/>
                <w:kern w:val="0"/>
                <w:sz w:val="24"/>
                <w:szCs w:val="24"/>
              </w:rPr>
              <w:t xml:space="preserve">    邮箱：</w:t>
            </w:r>
            <w:r>
              <w:rPr>
                <w:rFonts w:hint="eastAsia" w:ascii="宋体" w:hAnsi="宋体"/>
                <w:color w:val="000000"/>
                <w:kern w:val="0"/>
                <w:sz w:val="24"/>
                <w:szCs w:val="24"/>
                <w:lang w:val="en-US" w:eastAsia="zh-CN"/>
              </w:rPr>
              <w:t>245853453@qq.com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657" w:type="dxa"/>
            <w:tcBorders>
              <w:top w:val="single" w:color="auto" w:sz="4" w:space="0"/>
              <w:left w:val="thinThickSmallGap" w:color="auto" w:sz="24" w:space="0"/>
              <w:bottom w:val="single" w:color="auto" w:sz="4" w:space="0"/>
              <w:right w:val="single" w:color="000000" w:sz="4" w:space="0"/>
            </w:tcBorders>
            <w:vAlign w:val="center"/>
          </w:tcPr>
          <w:p>
            <w:pPr>
              <w:spacing w:line="340" w:lineRule="exact"/>
              <w:rPr>
                <w:rFonts w:ascii="宋体" w:hAnsi="宋体"/>
                <w:color w:val="000000"/>
                <w:kern w:val="0"/>
                <w:sz w:val="24"/>
                <w:szCs w:val="24"/>
              </w:rPr>
            </w:pPr>
            <w:r>
              <w:rPr>
                <w:rFonts w:hint="eastAsia" w:ascii="宋体" w:hAnsi="宋体"/>
                <w:color w:val="000000"/>
                <w:kern w:val="0"/>
                <w:sz w:val="24"/>
                <w:szCs w:val="24"/>
              </w:rPr>
              <w:t>*单位名称</w:t>
            </w:r>
          </w:p>
        </w:tc>
        <w:tc>
          <w:tcPr>
            <w:tcW w:w="5915" w:type="dxa"/>
            <w:gridSpan w:val="6"/>
            <w:tcBorders>
              <w:top w:val="single" w:color="auto" w:sz="4" w:space="0"/>
              <w:left w:val="single" w:color="000000" w:sz="4" w:space="0"/>
              <w:bottom w:val="single" w:color="000000"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06" w:type="dxa"/>
            <w:tcBorders>
              <w:top w:val="single" w:color="auto" w:sz="4" w:space="0"/>
              <w:left w:val="single" w:color="000000" w:sz="4" w:space="0"/>
              <w:bottom w:val="single" w:color="000000" w:sz="4" w:space="0"/>
              <w:right w:val="single" w:color="auto" w:sz="4" w:space="0"/>
            </w:tcBorders>
            <w:vAlign w:val="center"/>
          </w:tcPr>
          <w:p>
            <w:pPr>
              <w:spacing w:line="420" w:lineRule="exact"/>
              <w:rPr>
                <w:rFonts w:ascii="宋体" w:hAnsi="宋体"/>
                <w:color w:val="000000"/>
                <w:kern w:val="0"/>
                <w:sz w:val="24"/>
                <w:szCs w:val="24"/>
              </w:rPr>
            </w:pPr>
            <w:r>
              <w:rPr>
                <w:rFonts w:hint="eastAsia" w:ascii="宋体" w:hAnsi="宋体"/>
                <w:color w:val="000000"/>
                <w:kern w:val="0"/>
                <w:sz w:val="24"/>
                <w:szCs w:val="24"/>
              </w:rPr>
              <w:t>参会人数</w:t>
            </w:r>
          </w:p>
        </w:tc>
        <w:tc>
          <w:tcPr>
            <w:tcW w:w="887" w:type="dxa"/>
            <w:tcBorders>
              <w:top w:val="single" w:color="auto" w:sz="4" w:space="0"/>
              <w:left w:val="single" w:color="auto" w:sz="4" w:space="0"/>
              <w:bottom w:val="single" w:color="000000"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1657" w:type="dxa"/>
            <w:vMerge w:val="restart"/>
            <w:tcBorders>
              <w:top w:val="single" w:color="auto" w:sz="4" w:space="0"/>
              <w:left w:val="thinThickSmallGap" w:color="auto" w:sz="24" w:space="0"/>
              <w:bottom w:val="single" w:color="auto" w:sz="12" w:space="0"/>
              <w:right w:val="single" w:color="000000" w:sz="4" w:space="0"/>
            </w:tcBorders>
            <w:vAlign w:val="center"/>
          </w:tcPr>
          <w:p>
            <w:pPr>
              <w:spacing w:line="340" w:lineRule="exact"/>
              <w:rPr>
                <w:rFonts w:ascii="宋体" w:hAnsi="宋体"/>
                <w:color w:val="000000"/>
                <w:kern w:val="0"/>
                <w:sz w:val="24"/>
                <w:szCs w:val="24"/>
              </w:rPr>
            </w:pPr>
            <w:r>
              <w:rPr>
                <w:rFonts w:hint="eastAsia" w:ascii="宋体" w:hAnsi="宋体"/>
                <w:color w:val="000000"/>
                <w:kern w:val="0"/>
                <w:sz w:val="24"/>
                <w:szCs w:val="24"/>
              </w:rPr>
              <w:t>*带队负责人</w:t>
            </w:r>
          </w:p>
        </w:tc>
        <w:tc>
          <w:tcPr>
            <w:tcW w:w="87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宋体" w:hAnsi="宋体"/>
                <w:color w:val="000000"/>
                <w:kern w:val="0"/>
                <w:sz w:val="24"/>
                <w:szCs w:val="24"/>
              </w:rPr>
            </w:pPr>
            <w:r>
              <w:rPr>
                <w:rFonts w:hint="eastAsia" w:ascii="宋体" w:hAnsi="宋体"/>
                <w:color w:val="000000"/>
                <w:kern w:val="0"/>
                <w:sz w:val="24"/>
                <w:szCs w:val="24"/>
              </w:rPr>
              <w:t>姓名</w:t>
            </w:r>
          </w:p>
        </w:tc>
        <w:tc>
          <w:tcPr>
            <w:tcW w:w="1391"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default" w:ascii="宋体" w:hAnsi="宋体" w:eastAsia="宋体"/>
                <w:color w:val="000000"/>
                <w:kern w:val="0"/>
                <w:sz w:val="24"/>
                <w:szCs w:val="24"/>
                <w:lang w:val="en-US" w:eastAsia="zh-CN"/>
              </w:rPr>
            </w:pPr>
            <w:r>
              <w:rPr>
                <w:rFonts w:hint="eastAsia" w:ascii="宋体" w:hAnsi="宋体"/>
                <w:color w:val="000000"/>
                <w:kern w:val="0"/>
                <w:sz w:val="24"/>
                <w:szCs w:val="24"/>
                <w:lang w:eastAsia="zh-CN"/>
              </w:rPr>
              <w:t>部门</w:t>
            </w:r>
            <w:r>
              <w:rPr>
                <w:rFonts w:hint="eastAsia" w:ascii="宋体" w:hAnsi="宋体"/>
                <w:color w:val="000000"/>
                <w:kern w:val="0"/>
                <w:sz w:val="24"/>
                <w:szCs w:val="24"/>
                <w:lang w:val="en-US" w:eastAsia="zh-CN"/>
              </w:rPr>
              <w:t>/分院</w:t>
            </w:r>
          </w:p>
        </w:tc>
        <w:tc>
          <w:tcPr>
            <w:tcW w:w="777" w:type="dxa"/>
            <w:gridSpan w:val="2"/>
            <w:tcBorders>
              <w:top w:val="single" w:color="000000" w:sz="4" w:space="0"/>
              <w:left w:val="single" w:color="000000" w:sz="4" w:space="0"/>
              <w:bottom w:val="single" w:color="000000" w:sz="4" w:space="0"/>
              <w:right w:val="single" w:color="auto" w:sz="4" w:space="0"/>
            </w:tcBorders>
            <w:vAlign w:val="center"/>
          </w:tcPr>
          <w:p>
            <w:pPr>
              <w:spacing w:line="420" w:lineRule="exact"/>
              <w:rPr>
                <w:rFonts w:ascii="宋体" w:hAnsi="宋体"/>
                <w:color w:val="000000"/>
                <w:kern w:val="0"/>
                <w:sz w:val="24"/>
                <w:szCs w:val="24"/>
              </w:rPr>
            </w:pPr>
            <w:r>
              <w:rPr>
                <w:rFonts w:hint="eastAsia" w:ascii="宋体" w:hAnsi="宋体"/>
                <w:color w:val="000000"/>
                <w:kern w:val="0"/>
                <w:sz w:val="24"/>
                <w:szCs w:val="24"/>
              </w:rPr>
              <w:t>职务</w:t>
            </w:r>
          </w:p>
        </w:tc>
        <w:tc>
          <w:tcPr>
            <w:tcW w:w="1215" w:type="dxa"/>
            <w:tcBorders>
              <w:top w:val="single" w:color="000000" w:sz="4" w:space="0"/>
              <w:left w:val="single" w:color="auto" w:sz="4" w:space="0"/>
              <w:bottom w:val="single" w:color="auto" w:sz="4" w:space="0"/>
              <w:right w:val="single" w:color="000000" w:sz="4" w:space="0"/>
            </w:tcBorders>
            <w:vAlign w:val="center"/>
          </w:tcPr>
          <w:p>
            <w:pPr>
              <w:spacing w:line="420" w:lineRule="exact"/>
              <w:rPr>
                <w:rFonts w:ascii="宋体" w:hAnsi="宋体"/>
                <w:color w:val="000000"/>
                <w:kern w:val="0"/>
                <w:sz w:val="24"/>
                <w:szCs w:val="24"/>
              </w:rPr>
            </w:pPr>
            <w:r>
              <w:rPr>
                <w:rFonts w:hint="eastAsia" w:ascii="宋体" w:hAnsi="宋体"/>
                <w:color w:val="000000"/>
                <w:kern w:val="0"/>
                <w:sz w:val="24"/>
                <w:szCs w:val="24"/>
              </w:rPr>
              <w:t>研究专业</w:t>
            </w:r>
          </w:p>
        </w:tc>
        <w:tc>
          <w:tcPr>
            <w:tcW w:w="1662" w:type="dxa"/>
            <w:tcBorders>
              <w:top w:val="single" w:color="000000" w:sz="4" w:space="0"/>
              <w:left w:val="single" w:color="000000" w:sz="4" w:space="0"/>
              <w:bottom w:val="single" w:color="000000" w:sz="4" w:space="0"/>
              <w:right w:val="single" w:color="000000" w:sz="4" w:space="0"/>
            </w:tcBorders>
            <w:vAlign w:val="center"/>
          </w:tcPr>
          <w:p>
            <w:pPr>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*手 机</w:t>
            </w:r>
          </w:p>
        </w:tc>
        <w:tc>
          <w:tcPr>
            <w:tcW w:w="2193" w:type="dxa"/>
            <w:gridSpan w:val="2"/>
            <w:tcBorders>
              <w:top w:val="single" w:color="000000" w:sz="4" w:space="0"/>
              <w:left w:val="single" w:color="000000" w:sz="4" w:space="0"/>
              <w:bottom w:val="single" w:color="000000"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*电子邮箱</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1" w:hRule="exact"/>
          <w:jc w:val="center"/>
        </w:trPr>
        <w:tc>
          <w:tcPr>
            <w:tcW w:w="1657" w:type="dxa"/>
            <w:vMerge w:val="continue"/>
            <w:tcBorders>
              <w:top w:val="single" w:color="auto" w:sz="4" w:space="0"/>
              <w:left w:val="thinThickSmallGap" w:color="auto" w:sz="24" w:space="0"/>
              <w:bottom w:val="single" w:color="auto" w:sz="12" w:space="0"/>
              <w:right w:val="single" w:color="000000" w:sz="4" w:space="0"/>
            </w:tcBorders>
            <w:vAlign w:val="center"/>
          </w:tcPr>
          <w:p>
            <w:pPr>
              <w:spacing w:line="340" w:lineRule="exact"/>
              <w:ind w:firstLine="480" w:firstLineChars="200"/>
              <w:rPr>
                <w:rFonts w:ascii="宋体" w:hAnsi="宋体"/>
                <w:color w:val="000000"/>
                <w:kern w:val="0"/>
                <w:sz w:val="24"/>
                <w:szCs w:val="24"/>
              </w:rPr>
            </w:pPr>
          </w:p>
        </w:tc>
        <w:tc>
          <w:tcPr>
            <w:tcW w:w="870" w:type="dxa"/>
            <w:tcBorders>
              <w:top w:val="single" w:color="000000" w:sz="4" w:space="0"/>
              <w:left w:val="single" w:color="000000" w:sz="4" w:space="0"/>
              <w:bottom w:val="single" w:color="auto" w:sz="12"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000000" w:sz="4" w:space="0"/>
              <w:left w:val="single" w:color="000000" w:sz="4" w:space="0"/>
              <w:bottom w:val="single" w:color="auto" w:sz="12"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000000" w:sz="4" w:space="0"/>
              <w:left w:val="single" w:color="000000" w:sz="4" w:space="0"/>
              <w:bottom w:val="single" w:color="auto" w:sz="12"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4" w:space="0"/>
              <w:left w:val="single" w:color="auto" w:sz="4" w:space="0"/>
              <w:bottom w:val="single" w:color="auto" w:sz="12"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000000" w:sz="4" w:space="0"/>
              <w:left w:val="single" w:color="000000" w:sz="4" w:space="0"/>
              <w:bottom w:val="single" w:color="auto" w:sz="12"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000000" w:sz="4" w:space="0"/>
              <w:left w:val="single" w:color="000000" w:sz="4" w:space="0"/>
              <w:bottom w:val="single" w:color="auto" w:sz="12"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1657" w:type="dxa"/>
            <w:vMerge w:val="restart"/>
            <w:tcBorders>
              <w:top w:val="single" w:color="auto" w:sz="12" w:space="0"/>
              <w:left w:val="thinThickSmallGap" w:color="auto" w:sz="24" w:space="0"/>
              <w:bottom w:val="single" w:color="auto" w:sz="4" w:space="0"/>
              <w:right w:val="single" w:color="000000" w:sz="4" w:space="0"/>
            </w:tcBorders>
            <w:vAlign w:val="center"/>
          </w:tcPr>
          <w:p>
            <w:pPr>
              <w:spacing w:line="340" w:lineRule="exact"/>
              <w:jc w:val="center"/>
              <w:rPr>
                <w:rFonts w:ascii="宋体" w:hAnsi="宋体"/>
                <w:color w:val="000000"/>
                <w:kern w:val="0"/>
                <w:sz w:val="24"/>
                <w:szCs w:val="24"/>
              </w:rPr>
            </w:pPr>
            <w:r>
              <w:rPr>
                <w:rFonts w:hint="eastAsia" w:ascii="宋体" w:hAnsi="宋体"/>
                <w:color w:val="000000"/>
                <w:kern w:val="0"/>
                <w:sz w:val="24"/>
                <w:szCs w:val="24"/>
              </w:rPr>
              <w:t>人员名单</w:t>
            </w:r>
          </w:p>
        </w:tc>
        <w:tc>
          <w:tcPr>
            <w:tcW w:w="870" w:type="dxa"/>
            <w:tcBorders>
              <w:top w:val="single" w:color="auto" w:sz="12"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auto" w:sz="12"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auto" w:sz="12" w:space="0"/>
              <w:left w:val="single" w:color="000000"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12" w:space="0"/>
              <w:left w:val="single" w:color="auto"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auto" w:sz="12"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auto" w:sz="12" w:space="0"/>
              <w:left w:val="single" w:color="000000"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 w:hRule="exact"/>
          <w:jc w:val="center"/>
        </w:trPr>
        <w:tc>
          <w:tcPr>
            <w:tcW w:w="1657" w:type="dxa"/>
            <w:vMerge w:val="continue"/>
            <w:tcBorders>
              <w:top w:val="single" w:color="auto" w:sz="12" w:space="0"/>
              <w:left w:val="thinThickSmallGap" w:color="auto" w:sz="24" w:space="0"/>
              <w:bottom w:val="single" w:color="auto" w:sz="4" w:space="0"/>
              <w:right w:val="single" w:color="000000" w:sz="4" w:space="0"/>
            </w:tcBorders>
            <w:vAlign w:val="center"/>
          </w:tcPr>
          <w:p>
            <w:pPr>
              <w:spacing w:line="340" w:lineRule="exact"/>
              <w:ind w:firstLine="480" w:firstLineChars="200"/>
              <w:rPr>
                <w:rFonts w:ascii="宋体" w:hAnsi="宋体"/>
                <w:color w:val="000000"/>
                <w:kern w:val="0"/>
                <w:sz w:val="24"/>
                <w:szCs w:val="24"/>
              </w:rPr>
            </w:pPr>
          </w:p>
        </w:tc>
        <w:tc>
          <w:tcPr>
            <w:tcW w:w="870"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4" w:space="0"/>
              <w:left w:val="single" w:color="auto"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auto" w:sz="4" w:space="0"/>
              <w:left w:val="single" w:color="000000"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657" w:type="dxa"/>
            <w:vMerge w:val="continue"/>
            <w:tcBorders>
              <w:top w:val="single" w:color="auto" w:sz="12" w:space="0"/>
              <w:left w:val="thinThickSmallGap" w:color="auto" w:sz="24" w:space="0"/>
              <w:bottom w:val="single" w:color="auto" w:sz="4" w:space="0"/>
              <w:right w:val="single" w:color="000000" w:sz="4" w:space="0"/>
            </w:tcBorders>
            <w:vAlign w:val="center"/>
          </w:tcPr>
          <w:p>
            <w:pPr>
              <w:spacing w:line="340" w:lineRule="exact"/>
              <w:ind w:firstLine="480" w:firstLineChars="200"/>
              <w:rPr>
                <w:rFonts w:ascii="宋体" w:hAnsi="宋体"/>
                <w:color w:val="000000"/>
                <w:kern w:val="0"/>
                <w:sz w:val="24"/>
                <w:szCs w:val="24"/>
              </w:rPr>
            </w:pPr>
          </w:p>
        </w:tc>
        <w:tc>
          <w:tcPr>
            <w:tcW w:w="870"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4" w:space="0"/>
              <w:left w:val="single" w:color="auto"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auto" w:sz="4" w:space="0"/>
              <w:left w:val="single" w:color="000000"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657" w:type="dxa"/>
            <w:vMerge w:val="continue"/>
            <w:tcBorders>
              <w:top w:val="single" w:color="auto" w:sz="12" w:space="0"/>
              <w:left w:val="thinThickSmallGap" w:color="auto" w:sz="24" w:space="0"/>
              <w:bottom w:val="single" w:color="auto" w:sz="4" w:space="0"/>
              <w:right w:val="single" w:color="000000" w:sz="4" w:space="0"/>
            </w:tcBorders>
            <w:vAlign w:val="center"/>
          </w:tcPr>
          <w:p>
            <w:pPr>
              <w:spacing w:line="340" w:lineRule="exact"/>
              <w:ind w:firstLine="480" w:firstLineChars="200"/>
              <w:rPr>
                <w:rFonts w:ascii="宋体" w:hAnsi="宋体"/>
                <w:color w:val="000000"/>
                <w:kern w:val="0"/>
                <w:sz w:val="24"/>
                <w:szCs w:val="24"/>
              </w:rPr>
            </w:pPr>
          </w:p>
        </w:tc>
        <w:tc>
          <w:tcPr>
            <w:tcW w:w="870"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4" w:space="0"/>
              <w:left w:val="single" w:color="auto"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auto" w:sz="4" w:space="0"/>
              <w:left w:val="single" w:color="000000"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657" w:type="dxa"/>
            <w:vMerge w:val="continue"/>
            <w:tcBorders>
              <w:top w:val="single" w:color="auto" w:sz="12" w:space="0"/>
              <w:left w:val="thinThickSmallGap" w:color="auto" w:sz="24" w:space="0"/>
              <w:bottom w:val="single" w:color="auto" w:sz="4" w:space="0"/>
              <w:right w:val="single" w:color="000000" w:sz="4" w:space="0"/>
            </w:tcBorders>
            <w:vAlign w:val="center"/>
          </w:tcPr>
          <w:p>
            <w:pPr>
              <w:spacing w:line="340" w:lineRule="exact"/>
              <w:ind w:firstLine="480" w:firstLineChars="200"/>
              <w:rPr>
                <w:rFonts w:ascii="宋体" w:hAnsi="宋体"/>
                <w:color w:val="000000"/>
                <w:kern w:val="0"/>
                <w:sz w:val="24"/>
                <w:szCs w:val="24"/>
              </w:rPr>
            </w:pPr>
          </w:p>
        </w:tc>
        <w:tc>
          <w:tcPr>
            <w:tcW w:w="870"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4" w:space="0"/>
              <w:left w:val="single" w:color="auto"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auto" w:sz="4" w:space="0"/>
              <w:left w:val="single" w:color="000000"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657" w:type="dxa"/>
            <w:vMerge w:val="continue"/>
            <w:tcBorders>
              <w:top w:val="single" w:color="auto" w:sz="12" w:space="0"/>
              <w:left w:val="thinThickSmallGap" w:color="auto" w:sz="24" w:space="0"/>
              <w:bottom w:val="single" w:color="auto" w:sz="4" w:space="0"/>
              <w:right w:val="single" w:color="000000" w:sz="4" w:space="0"/>
            </w:tcBorders>
            <w:vAlign w:val="center"/>
          </w:tcPr>
          <w:p>
            <w:pPr>
              <w:spacing w:line="340" w:lineRule="exact"/>
              <w:ind w:firstLine="480" w:firstLineChars="200"/>
              <w:rPr>
                <w:rFonts w:ascii="宋体" w:hAnsi="宋体"/>
                <w:color w:val="000000"/>
                <w:kern w:val="0"/>
                <w:sz w:val="24"/>
                <w:szCs w:val="24"/>
              </w:rPr>
            </w:pPr>
          </w:p>
        </w:tc>
        <w:tc>
          <w:tcPr>
            <w:tcW w:w="870"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4" w:space="0"/>
              <w:left w:val="single" w:color="auto"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auto" w:sz="4" w:space="0"/>
              <w:left w:val="single" w:color="000000"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657" w:type="dxa"/>
            <w:vMerge w:val="continue"/>
            <w:tcBorders>
              <w:top w:val="single" w:color="auto" w:sz="12" w:space="0"/>
              <w:left w:val="thinThickSmallGap" w:color="auto" w:sz="24" w:space="0"/>
              <w:bottom w:val="single" w:color="auto" w:sz="4" w:space="0"/>
              <w:right w:val="single" w:color="000000" w:sz="4" w:space="0"/>
            </w:tcBorders>
            <w:vAlign w:val="center"/>
          </w:tcPr>
          <w:p>
            <w:pPr>
              <w:spacing w:line="340" w:lineRule="exact"/>
              <w:ind w:firstLine="480" w:firstLineChars="200"/>
              <w:rPr>
                <w:rFonts w:ascii="宋体" w:hAnsi="宋体"/>
                <w:color w:val="000000"/>
                <w:kern w:val="0"/>
                <w:sz w:val="24"/>
                <w:szCs w:val="24"/>
              </w:rPr>
            </w:pPr>
          </w:p>
        </w:tc>
        <w:tc>
          <w:tcPr>
            <w:tcW w:w="870"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4" w:space="0"/>
              <w:left w:val="single" w:color="auto"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auto" w:sz="4" w:space="0"/>
              <w:left w:val="single" w:color="000000"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657" w:type="dxa"/>
            <w:vMerge w:val="continue"/>
            <w:tcBorders>
              <w:top w:val="single" w:color="auto" w:sz="12" w:space="0"/>
              <w:left w:val="thinThickSmallGap" w:color="auto" w:sz="24" w:space="0"/>
              <w:bottom w:val="single" w:color="auto" w:sz="4" w:space="0"/>
              <w:right w:val="single" w:color="000000" w:sz="4" w:space="0"/>
            </w:tcBorders>
            <w:vAlign w:val="center"/>
          </w:tcPr>
          <w:p>
            <w:pPr>
              <w:spacing w:line="340" w:lineRule="exact"/>
              <w:ind w:firstLine="480" w:firstLineChars="200"/>
              <w:rPr>
                <w:rFonts w:ascii="宋体" w:hAnsi="宋体"/>
                <w:color w:val="000000"/>
                <w:kern w:val="0"/>
                <w:sz w:val="24"/>
                <w:szCs w:val="24"/>
              </w:rPr>
            </w:pPr>
          </w:p>
        </w:tc>
        <w:tc>
          <w:tcPr>
            <w:tcW w:w="870"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4" w:space="0"/>
              <w:left w:val="single" w:color="auto"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auto" w:sz="4" w:space="0"/>
              <w:left w:val="single" w:color="000000"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657" w:type="dxa"/>
            <w:vMerge w:val="continue"/>
            <w:tcBorders>
              <w:top w:val="single" w:color="auto" w:sz="12" w:space="0"/>
              <w:left w:val="thinThickSmallGap" w:color="auto" w:sz="24" w:space="0"/>
              <w:bottom w:val="single" w:color="auto" w:sz="4" w:space="0"/>
              <w:right w:val="single" w:color="000000" w:sz="4" w:space="0"/>
            </w:tcBorders>
            <w:vAlign w:val="center"/>
          </w:tcPr>
          <w:p>
            <w:pPr>
              <w:spacing w:line="340" w:lineRule="exact"/>
              <w:ind w:firstLine="480" w:firstLineChars="200"/>
              <w:rPr>
                <w:rFonts w:ascii="宋体" w:hAnsi="宋体"/>
                <w:color w:val="000000"/>
                <w:kern w:val="0"/>
                <w:sz w:val="24"/>
                <w:szCs w:val="24"/>
              </w:rPr>
            </w:pPr>
          </w:p>
        </w:tc>
        <w:tc>
          <w:tcPr>
            <w:tcW w:w="870"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4" w:space="0"/>
              <w:left w:val="single" w:color="auto"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auto" w:sz="4" w:space="0"/>
              <w:left w:val="single" w:color="000000"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exact"/>
          <w:jc w:val="center"/>
        </w:trPr>
        <w:tc>
          <w:tcPr>
            <w:tcW w:w="1657" w:type="dxa"/>
            <w:vMerge w:val="continue"/>
            <w:tcBorders>
              <w:top w:val="single" w:color="auto" w:sz="12" w:space="0"/>
              <w:left w:val="thinThickSmallGap" w:color="auto" w:sz="24" w:space="0"/>
              <w:bottom w:val="single" w:color="auto" w:sz="4" w:space="0"/>
              <w:right w:val="single" w:color="000000" w:sz="4" w:space="0"/>
            </w:tcBorders>
            <w:vAlign w:val="center"/>
          </w:tcPr>
          <w:p>
            <w:pPr>
              <w:spacing w:line="340" w:lineRule="exact"/>
              <w:ind w:firstLine="480" w:firstLineChars="200"/>
              <w:rPr>
                <w:rFonts w:ascii="宋体" w:hAnsi="宋体"/>
                <w:color w:val="000000"/>
                <w:kern w:val="0"/>
                <w:sz w:val="24"/>
                <w:szCs w:val="24"/>
              </w:rPr>
            </w:pPr>
          </w:p>
        </w:tc>
        <w:tc>
          <w:tcPr>
            <w:tcW w:w="870"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4" w:space="0"/>
              <w:left w:val="single" w:color="auto"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auto" w:sz="4" w:space="0"/>
              <w:left w:val="single" w:color="000000"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9" w:hRule="exact"/>
          <w:jc w:val="center"/>
        </w:trPr>
        <w:tc>
          <w:tcPr>
            <w:tcW w:w="1657" w:type="dxa"/>
            <w:vMerge w:val="continue"/>
            <w:tcBorders>
              <w:top w:val="single" w:color="auto" w:sz="12" w:space="0"/>
              <w:left w:val="thinThickSmallGap" w:color="auto" w:sz="24" w:space="0"/>
              <w:bottom w:val="single" w:color="auto" w:sz="4" w:space="0"/>
              <w:right w:val="single" w:color="000000" w:sz="4" w:space="0"/>
            </w:tcBorders>
            <w:vAlign w:val="center"/>
          </w:tcPr>
          <w:p>
            <w:pPr>
              <w:spacing w:line="340" w:lineRule="exact"/>
              <w:ind w:firstLine="480" w:firstLineChars="200"/>
              <w:rPr>
                <w:rFonts w:ascii="宋体" w:hAnsi="宋体"/>
                <w:color w:val="000000"/>
                <w:kern w:val="0"/>
                <w:sz w:val="24"/>
                <w:szCs w:val="24"/>
              </w:rPr>
            </w:pPr>
          </w:p>
        </w:tc>
        <w:tc>
          <w:tcPr>
            <w:tcW w:w="870"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391"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777"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p>
        </w:tc>
        <w:tc>
          <w:tcPr>
            <w:tcW w:w="1215" w:type="dxa"/>
            <w:tcBorders>
              <w:top w:val="single" w:color="auto" w:sz="4" w:space="0"/>
              <w:left w:val="single" w:color="auto"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1662" w:type="dxa"/>
            <w:tcBorders>
              <w:top w:val="single" w:color="auto" w:sz="4" w:space="0"/>
              <w:left w:val="single" w:color="000000" w:sz="4" w:space="0"/>
              <w:bottom w:val="single" w:color="auto" w:sz="4" w:space="0"/>
              <w:right w:val="single" w:color="000000" w:sz="4" w:space="0"/>
            </w:tcBorders>
            <w:vAlign w:val="center"/>
          </w:tcPr>
          <w:p>
            <w:pPr>
              <w:spacing w:line="420" w:lineRule="exact"/>
              <w:ind w:firstLine="480" w:firstLineChars="200"/>
              <w:rPr>
                <w:rFonts w:ascii="宋体" w:hAnsi="宋体"/>
                <w:color w:val="000000"/>
                <w:kern w:val="0"/>
                <w:sz w:val="24"/>
                <w:szCs w:val="24"/>
              </w:rPr>
            </w:pPr>
          </w:p>
        </w:tc>
        <w:tc>
          <w:tcPr>
            <w:tcW w:w="2193" w:type="dxa"/>
            <w:gridSpan w:val="2"/>
            <w:tcBorders>
              <w:top w:val="single" w:color="auto" w:sz="4" w:space="0"/>
              <w:left w:val="single" w:color="000000"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657" w:type="dxa"/>
            <w:vMerge w:val="restart"/>
            <w:tcBorders>
              <w:top w:val="single" w:color="auto" w:sz="4" w:space="0"/>
              <w:left w:val="thinThickSmallGap" w:color="auto" w:sz="24" w:space="0"/>
              <w:right w:val="single" w:color="000000" w:sz="4" w:space="0"/>
            </w:tcBorders>
            <w:vAlign w:val="center"/>
          </w:tcPr>
          <w:p>
            <w:pPr>
              <w:spacing w:line="300" w:lineRule="exact"/>
              <w:jc w:val="center"/>
              <w:rPr>
                <w:rFonts w:ascii="宋体" w:hAnsi="宋体"/>
                <w:color w:val="000000"/>
                <w:kern w:val="0"/>
                <w:sz w:val="24"/>
                <w:szCs w:val="24"/>
              </w:rPr>
            </w:pPr>
          </w:p>
          <w:p>
            <w:pPr>
              <w:spacing w:line="300" w:lineRule="exact"/>
              <w:jc w:val="center"/>
              <w:rPr>
                <w:rFonts w:ascii="宋体" w:hAnsi="宋体"/>
                <w:color w:val="000000"/>
                <w:kern w:val="0"/>
                <w:sz w:val="24"/>
                <w:szCs w:val="24"/>
              </w:rPr>
            </w:pPr>
          </w:p>
          <w:p>
            <w:pPr>
              <w:spacing w:line="300" w:lineRule="exact"/>
              <w:jc w:val="center"/>
              <w:rPr>
                <w:rFonts w:ascii="宋体" w:hAnsi="宋体"/>
                <w:color w:val="000000"/>
                <w:kern w:val="0"/>
                <w:sz w:val="24"/>
                <w:szCs w:val="24"/>
              </w:rPr>
            </w:pPr>
            <w:r>
              <w:rPr>
                <w:rFonts w:hint="eastAsia" w:ascii="宋体" w:hAnsi="宋体"/>
                <w:color w:val="000000"/>
                <w:kern w:val="0"/>
                <w:sz w:val="24"/>
                <w:szCs w:val="24"/>
              </w:rPr>
              <w:t>开票信息</w:t>
            </w:r>
          </w:p>
          <w:p>
            <w:pPr>
              <w:spacing w:line="300" w:lineRule="exact"/>
              <w:rPr>
                <w:rFonts w:ascii="宋体" w:hAnsi="宋体"/>
                <w:color w:val="000000"/>
                <w:kern w:val="0"/>
                <w:sz w:val="24"/>
                <w:szCs w:val="24"/>
              </w:rPr>
            </w:pPr>
          </w:p>
          <w:p>
            <w:pPr>
              <w:spacing w:line="300" w:lineRule="exact"/>
              <w:jc w:val="center"/>
              <w:rPr>
                <w:rFonts w:ascii="宋体" w:hAnsi="宋体"/>
                <w:color w:val="000000"/>
                <w:kern w:val="0"/>
                <w:sz w:val="24"/>
                <w:szCs w:val="24"/>
              </w:rPr>
            </w:pPr>
          </w:p>
        </w:tc>
        <w:tc>
          <w:tcPr>
            <w:tcW w:w="2261"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rPr>
                <w:rFonts w:ascii="宋体" w:hAnsi="宋体"/>
                <w:color w:val="000000"/>
                <w:kern w:val="0"/>
                <w:sz w:val="24"/>
                <w:szCs w:val="24"/>
              </w:rPr>
            </w:pPr>
            <w:r>
              <w:rPr>
                <w:rFonts w:hint="eastAsia" w:ascii="宋体" w:hAnsi="宋体"/>
                <w:color w:val="000000"/>
                <w:kern w:val="0"/>
                <w:sz w:val="24"/>
                <w:szCs w:val="24"/>
              </w:rPr>
              <w:t>单位名称</w:t>
            </w:r>
          </w:p>
        </w:tc>
        <w:tc>
          <w:tcPr>
            <w:tcW w:w="5847" w:type="dxa"/>
            <w:gridSpan w:val="6"/>
            <w:tcBorders>
              <w:top w:val="single" w:color="auto" w:sz="4" w:space="0"/>
              <w:left w:val="single" w:color="auto"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1657" w:type="dxa"/>
            <w:vMerge w:val="continue"/>
            <w:tcBorders>
              <w:left w:val="thinThickSmallGap" w:color="auto" w:sz="24" w:space="0"/>
              <w:right w:val="single" w:color="000000" w:sz="4" w:space="0"/>
            </w:tcBorders>
            <w:vAlign w:val="center"/>
          </w:tcPr>
          <w:p>
            <w:pPr>
              <w:spacing w:line="300" w:lineRule="exact"/>
              <w:jc w:val="center"/>
              <w:rPr>
                <w:rFonts w:ascii="宋体" w:hAnsi="宋体"/>
                <w:color w:val="000000"/>
                <w:kern w:val="0"/>
                <w:sz w:val="24"/>
                <w:szCs w:val="24"/>
              </w:rPr>
            </w:pPr>
          </w:p>
        </w:tc>
        <w:tc>
          <w:tcPr>
            <w:tcW w:w="2261" w:type="dxa"/>
            <w:gridSpan w:val="2"/>
            <w:tcBorders>
              <w:top w:val="single" w:color="auto" w:sz="4" w:space="0"/>
              <w:left w:val="single" w:color="000000" w:sz="4" w:space="0"/>
              <w:bottom w:val="single" w:color="auto" w:sz="4" w:space="0"/>
              <w:right w:val="single" w:color="auto" w:sz="4" w:space="0"/>
            </w:tcBorders>
            <w:vAlign w:val="center"/>
          </w:tcPr>
          <w:p>
            <w:pPr>
              <w:spacing w:line="420" w:lineRule="exact"/>
              <w:rPr>
                <w:rFonts w:ascii="宋体" w:hAnsi="宋体"/>
                <w:color w:val="000000"/>
                <w:kern w:val="0"/>
                <w:sz w:val="24"/>
                <w:szCs w:val="24"/>
              </w:rPr>
            </w:pPr>
            <w:r>
              <w:rPr>
                <w:rFonts w:hint="eastAsia" w:ascii="宋体" w:hAnsi="宋体"/>
                <w:color w:val="000000"/>
                <w:kern w:val="0"/>
                <w:sz w:val="24"/>
                <w:szCs w:val="24"/>
              </w:rPr>
              <w:t>纳税识别号</w:t>
            </w:r>
          </w:p>
        </w:tc>
        <w:tc>
          <w:tcPr>
            <w:tcW w:w="5847" w:type="dxa"/>
            <w:gridSpan w:val="6"/>
            <w:tcBorders>
              <w:top w:val="single" w:color="auto" w:sz="4" w:space="0"/>
              <w:left w:val="single" w:color="auto"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657" w:type="dxa"/>
            <w:vMerge w:val="continue"/>
            <w:tcBorders>
              <w:left w:val="thinThickSmallGap" w:color="auto" w:sz="24" w:space="0"/>
              <w:bottom w:val="single" w:color="000000" w:sz="4" w:space="0"/>
              <w:right w:val="single" w:color="000000" w:sz="4" w:space="0"/>
            </w:tcBorders>
            <w:vAlign w:val="center"/>
          </w:tcPr>
          <w:p>
            <w:pPr>
              <w:spacing w:line="300" w:lineRule="exact"/>
              <w:jc w:val="center"/>
              <w:rPr>
                <w:rFonts w:ascii="宋体" w:hAnsi="宋体"/>
                <w:color w:val="000000"/>
                <w:kern w:val="0"/>
                <w:sz w:val="24"/>
                <w:szCs w:val="24"/>
              </w:rPr>
            </w:pPr>
          </w:p>
        </w:tc>
        <w:tc>
          <w:tcPr>
            <w:tcW w:w="2261" w:type="dxa"/>
            <w:gridSpan w:val="2"/>
            <w:tcBorders>
              <w:top w:val="single" w:color="auto" w:sz="4" w:space="0"/>
              <w:left w:val="single" w:color="000000" w:sz="4" w:space="0"/>
              <w:bottom w:val="single" w:color="000000" w:sz="4" w:space="0"/>
              <w:right w:val="single" w:color="auto" w:sz="4" w:space="0"/>
            </w:tcBorders>
            <w:vAlign w:val="center"/>
          </w:tcPr>
          <w:p>
            <w:pPr>
              <w:spacing w:line="420" w:lineRule="exact"/>
              <w:rPr>
                <w:rFonts w:ascii="宋体" w:hAnsi="宋体"/>
                <w:color w:val="000000"/>
                <w:kern w:val="0"/>
                <w:sz w:val="24"/>
                <w:szCs w:val="24"/>
              </w:rPr>
            </w:pPr>
            <w:r>
              <w:rPr>
                <w:rFonts w:hint="eastAsia" w:ascii="宋体" w:hAnsi="宋体"/>
                <w:color w:val="000000"/>
                <w:kern w:val="0"/>
                <w:sz w:val="24"/>
                <w:szCs w:val="24"/>
              </w:rPr>
              <w:t>开票项目（选项后打“√”）</w:t>
            </w:r>
          </w:p>
        </w:tc>
        <w:tc>
          <w:tcPr>
            <w:tcW w:w="5847" w:type="dxa"/>
            <w:gridSpan w:val="6"/>
            <w:tcBorders>
              <w:top w:val="single" w:color="auto" w:sz="4" w:space="0"/>
              <w:left w:val="single" w:color="auto" w:sz="4" w:space="0"/>
              <w:bottom w:val="single" w:color="000000"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培训费□ </w:t>
            </w:r>
            <w:r>
              <w:rPr>
                <w:rFonts w:ascii="宋体" w:hAnsi="宋体"/>
                <w:color w:val="000000"/>
                <w:kern w:val="0"/>
                <w:sz w:val="24"/>
                <w:szCs w:val="24"/>
              </w:rPr>
              <w:t xml:space="preserve">      </w:t>
            </w:r>
            <w:r>
              <w:rPr>
                <w:rFonts w:hint="eastAsia" w:ascii="宋体" w:hAnsi="宋体"/>
                <w:color w:val="000000"/>
                <w:kern w:val="0"/>
                <w:sz w:val="24"/>
                <w:szCs w:val="24"/>
              </w:rPr>
              <w:t xml:space="preserve">会务费□ </w:t>
            </w:r>
            <w:r>
              <w:rPr>
                <w:rFonts w:ascii="宋体" w:hAnsi="宋体"/>
                <w:color w:val="000000"/>
                <w:kern w:val="0"/>
                <w:sz w:val="24"/>
                <w:szCs w:val="24"/>
              </w:rPr>
              <w:t xml:space="preserve">      </w:t>
            </w:r>
            <w:r>
              <w:rPr>
                <w:rFonts w:hint="eastAsia" w:ascii="宋体" w:hAnsi="宋体"/>
                <w:color w:val="000000"/>
                <w:kern w:val="0"/>
                <w:sz w:val="24"/>
                <w:szCs w:val="24"/>
              </w:rPr>
              <w:t>会议费□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96" w:hRule="atLeast"/>
          <w:jc w:val="center"/>
        </w:trPr>
        <w:tc>
          <w:tcPr>
            <w:tcW w:w="1657" w:type="dxa"/>
            <w:tcBorders>
              <w:top w:val="single" w:color="000000" w:sz="4" w:space="0"/>
              <w:left w:val="thinThickSmallGap" w:color="auto" w:sz="24" w:space="0"/>
              <w:bottom w:val="single" w:color="auto" w:sz="4" w:space="0"/>
              <w:right w:val="single" w:color="auto" w:sz="4" w:space="0"/>
            </w:tcBorders>
            <w:vAlign w:val="center"/>
          </w:tcPr>
          <w:p>
            <w:pPr>
              <w:spacing w:line="340" w:lineRule="exact"/>
              <w:jc w:val="center"/>
              <w:rPr>
                <w:rFonts w:ascii="宋体" w:hAnsi="宋体"/>
                <w:color w:val="000000"/>
                <w:kern w:val="0"/>
                <w:sz w:val="24"/>
                <w:szCs w:val="24"/>
              </w:rPr>
            </w:pPr>
          </w:p>
          <w:p>
            <w:pPr>
              <w:spacing w:line="340" w:lineRule="exact"/>
              <w:jc w:val="center"/>
              <w:rPr>
                <w:rFonts w:ascii="宋体" w:hAnsi="宋体"/>
                <w:color w:val="000000"/>
                <w:kern w:val="0"/>
                <w:sz w:val="24"/>
                <w:szCs w:val="24"/>
              </w:rPr>
            </w:pPr>
            <w:r>
              <w:rPr>
                <w:rFonts w:hint="eastAsia" w:ascii="宋体" w:hAnsi="宋体"/>
                <w:color w:val="000000"/>
                <w:kern w:val="0"/>
                <w:sz w:val="24"/>
                <w:szCs w:val="24"/>
              </w:rPr>
              <w:t>线上指定</w:t>
            </w:r>
          </w:p>
          <w:p>
            <w:pPr>
              <w:spacing w:line="340" w:lineRule="exact"/>
              <w:jc w:val="center"/>
              <w:rPr>
                <w:rFonts w:ascii="宋体" w:hAnsi="宋体"/>
                <w:color w:val="000000"/>
                <w:kern w:val="0"/>
                <w:sz w:val="24"/>
                <w:szCs w:val="24"/>
              </w:rPr>
            </w:pPr>
            <w:r>
              <w:rPr>
                <w:rFonts w:hint="eastAsia" w:ascii="宋体" w:hAnsi="宋体"/>
                <w:color w:val="000000"/>
                <w:kern w:val="0"/>
                <w:sz w:val="24"/>
                <w:szCs w:val="24"/>
              </w:rPr>
              <w:t>汇款账户</w:t>
            </w:r>
          </w:p>
          <w:p>
            <w:pPr>
              <w:spacing w:line="340" w:lineRule="exact"/>
              <w:jc w:val="center"/>
              <w:rPr>
                <w:rFonts w:ascii="宋体" w:hAnsi="宋体"/>
                <w:color w:val="000000"/>
                <w:kern w:val="0"/>
                <w:sz w:val="24"/>
                <w:szCs w:val="24"/>
              </w:rPr>
            </w:pPr>
          </w:p>
        </w:tc>
        <w:tc>
          <w:tcPr>
            <w:tcW w:w="5915" w:type="dxa"/>
            <w:gridSpan w:val="6"/>
            <w:tcBorders>
              <w:top w:val="single" w:color="000000" w:sz="4" w:space="0"/>
              <w:left w:val="single" w:color="auto" w:sz="4" w:space="0"/>
              <w:bottom w:val="single" w:color="auto" w:sz="4" w:space="0"/>
              <w:right w:val="single" w:color="auto" w:sz="4" w:space="0"/>
            </w:tcBorders>
            <w:vAlign w:val="center"/>
          </w:tcPr>
          <w:p>
            <w:pPr>
              <w:snapToGrid w:val="0"/>
              <w:spacing w:line="420" w:lineRule="exact"/>
              <w:rPr>
                <w:rFonts w:hint="eastAsia" w:ascii="宋体" w:hAnsi="宋体" w:cs="宋体"/>
                <w:color w:val="000000"/>
                <w:kern w:val="0"/>
                <w:sz w:val="24"/>
                <w:szCs w:val="24"/>
              </w:rPr>
            </w:pPr>
            <w:r>
              <w:rPr>
                <w:rFonts w:hint="eastAsia" w:ascii="宋体" w:hAnsi="宋体" w:cs="宋体"/>
                <w:color w:val="000000"/>
                <w:kern w:val="0"/>
                <w:sz w:val="24"/>
                <w:szCs w:val="24"/>
              </w:rPr>
              <w:t>账户名称：师培联盟（北京）教育科技研究院河北分院</w:t>
            </w:r>
          </w:p>
          <w:p>
            <w:pPr>
              <w:snapToGrid w:val="0"/>
              <w:spacing w:line="420" w:lineRule="exact"/>
              <w:rPr>
                <w:rFonts w:hint="eastAsia" w:ascii="宋体" w:hAnsi="宋体" w:cs="宋体"/>
                <w:color w:val="000000"/>
                <w:kern w:val="0"/>
                <w:sz w:val="24"/>
                <w:szCs w:val="24"/>
              </w:rPr>
            </w:pPr>
            <w:r>
              <w:rPr>
                <w:rFonts w:hint="eastAsia" w:ascii="宋体" w:hAnsi="宋体" w:cs="宋体"/>
                <w:color w:val="000000"/>
                <w:kern w:val="0"/>
                <w:sz w:val="24"/>
                <w:szCs w:val="24"/>
              </w:rPr>
              <w:t>账户号码：13050163733600000624</w:t>
            </w:r>
          </w:p>
          <w:p>
            <w:pPr>
              <w:snapToGrid w:val="0"/>
              <w:spacing w:line="420" w:lineRule="exact"/>
              <w:rPr>
                <w:rFonts w:hint="eastAsia" w:ascii="宋体" w:hAnsi="宋体" w:cs="宋体"/>
                <w:color w:val="000000"/>
                <w:kern w:val="0"/>
                <w:sz w:val="24"/>
                <w:szCs w:val="24"/>
              </w:rPr>
            </w:pPr>
            <w:r>
              <w:rPr>
                <w:rFonts w:hint="eastAsia" w:ascii="宋体" w:hAnsi="宋体" w:cs="宋体"/>
                <w:color w:val="000000"/>
                <w:kern w:val="0"/>
                <w:sz w:val="24"/>
                <w:szCs w:val="24"/>
              </w:rPr>
              <w:t>开户银行：中国建设银行股份有限公司抚宁长征路支行</w:t>
            </w:r>
          </w:p>
          <w:p>
            <w:pPr>
              <w:spacing w:line="420" w:lineRule="exact"/>
              <w:rPr>
                <w:rFonts w:ascii="宋体" w:hAnsi="宋体"/>
                <w:color w:val="000000"/>
                <w:kern w:val="0"/>
                <w:sz w:val="24"/>
                <w:szCs w:val="24"/>
              </w:rPr>
            </w:pPr>
            <w:r>
              <w:rPr>
                <w:rFonts w:hint="eastAsia" w:ascii="宋体" w:hAnsi="宋体" w:cs="宋体"/>
                <w:color w:val="000000"/>
                <w:kern w:val="0"/>
                <w:sz w:val="24"/>
                <w:szCs w:val="24"/>
              </w:rPr>
              <w:t xml:space="preserve">行    号：105126300489      </w:t>
            </w:r>
          </w:p>
        </w:tc>
        <w:tc>
          <w:tcPr>
            <w:tcW w:w="2193" w:type="dxa"/>
            <w:gridSpan w:val="2"/>
            <w:tcBorders>
              <w:top w:val="single" w:color="auto" w:sz="4" w:space="0"/>
              <w:left w:val="single" w:color="auto" w:sz="4" w:space="0"/>
              <w:bottom w:val="single" w:color="auto" w:sz="4" w:space="0"/>
              <w:right w:val="thinThickSmallGap" w:color="auto" w:sz="24" w:space="0"/>
            </w:tcBorders>
            <w:vAlign w:val="center"/>
          </w:tcPr>
          <w:p>
            <w:pPr>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会场容量有限,未提前报名者,会议现场不予接待,敬请谅解。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1657" w:type="dxa"/>
            <w:tcBorders>
              <w:top w:val="single" w:color="auto" w:sz="4" w:space="0"/>
              <w:left w:val="thinThickSmallGap" w:color="auto" w:sz="24" w:space="0"/>
              <w:bottom w:val="single" w:color="auto" w:sz="4" w:space="0"/>
              <w:right w:val="single" w:color="auto" w:sz="4" w:space="0"/>
            </w:tcBorders>
            <w:vAlign w:val="center"/>
          </w:tcPr>
          <w:p>
            <w:pPr>
              <w:spacing w:line="340" w:lineRule="exact"/>
              <w:ind w:firstLine="184" w:firstLineChars="77"/>
              <w:rPr>
                <w:rFonts w:ascii="宋体" w:hAnsi="宋体"/>
                <w:color w:val="000000"/>
                <w:kern w:val="0"/>
                <w:sz w:val="24"/>
                <w:szCs w:val="24"/>
              </w:rPr>
            </w:pPr>
            <w:r>
              <w:rPr>
                <w:rFonts w:hint="eastAsia" w:ascii="宋体" w:hAnsi="宋体"/>
                <w:color w:val="000000"/>
                <w:kern w:val="0"/>
                <w:sz w:val="24"/>
                <w:szCs w:val="24"/>
              </w:rPr>
              <w:t>安排住宿</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ind w:firstLine="480" w:firstLineChars="200"/>
              <w:rPr>
                <w:rFonts w:ascii="宋体" w:hAnsi="宋体"/>
                <w:color w:val="000000"/>
                <w:kern w:val="0"/>
                <w:sz w:val="24"/>
                <w:szCs w:val="24"/>
              </w:rPr>
            </w:pPr>
            <w:r>
              <w:rPr>
                <w:rFonts w:hint="eastAsia" w:ascii="宋体" w:hAnsi="宋体"/>
                <w:color w:val="000000"/>
                <w:kern w:val="0"/>
                <w:sz w:val="24"/>
                <w:szCs w:val="24"/>
              </w:rPr>
              <w:t>是□       否□</w:t>
            </w:r>
          </w:p>
        </w:tc>
        <w:tc>
          <w:tcPr>
            <w:tcW w:w="29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000000"/>
                <w:kern w:val="0"/>
                <w:sz w:val="24"/>
                <w:szCs w:val="24"/>
              </w:rPr>
            </w:pPr>
            <w:r>
              <w:rPr>
                <w:rFonts w:hint="eastAsia" w:ascii="宋体" w:hAnsi="宋体"/>
                <w:color w:val="000000"/>
                <w:kern w:val="0"/>
                <w:sz w:val="24"/>
                <w:szCs w:val="24"/>
              </w:rPr>
              <w:t>标间 □    大床房□</w:t>
            </w:r>
          </w:p>
        </w:tc>
        <w:tc>
          <w:tcPr>
            <w:tcW w:w="2193" w:type="dxa"/>
            <w:gridSpan w:val="2"/>
            <w:vMerge w:val="restart"/>
            <w:tcBorders>
              <w:top w:val="single" w:color="auto" w:sz="4" w:space="0"/>
              <w:left w:val="single" w:color="auto" w:sz="4" w:space="0"/>
              <w:right w:val="thinThickSmallGap" w:color="auto" w:sz="24" w:space="0"/>
            </w:tcBorders>
            <w:vAlign w:val="center"/>
          </w:tcPr>
          <w:p>
            <w:pPr>
              <w:spacing w:line="420" w:lineRule="exact"/>
              <w:rPr>
                <w:rFonts w:ascii="宋体" w:hAnsi="宋体"/>
                <w:color w:val="000000"/>
                <w:kern w:val="0"/>
                <w:sz w:val="24"/>
                <w:szCs w:val="24"/>
              </w:rPr>
            </w:pPr>
            <w:r>
              <w:rPr>
                <w:rFonts w:hint="eastAsia" w:ascii="宋体" w:hAnsi="宋体"/>
                <w:color w:val="000000"/>
                <w:kern w:val="0"/>
                <w:sz w:val="24"/>
                <w:szCs w:val="24"/>
              </w:rPr>
              <w:t>在相应的选项后打“√”</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1657" w:type="dxa"/>
            <w:tcBorders>
              <w:top w:val="single" w:color="auto" w:sz="4" w:space="0"/>
              <w:left w:val="thinThickSmallGap" w:color="auto" w:sz="24" w:space="0"/>
              <w:bottom w:val="thinThickSmallGap" w:color="auto" w:sz="24" w:space="0"/>
              <w:right w:val="single" w:color="auto" w:sz="4" w:space="0"/>
            </w:tcBorders>
            <w:vAlign w:val="center"/>
          </w:tcPr>
          <w:p>
            <w:pPr>
              <w:spacing w:line="340" w:lineRule="exact"/>
              <w:ind w:firstLine="184" w:firstLineChars="77"/>
              <w:rPr>
                <w:rFonts w:ascii="宋体" w:hAnsi="宋体"/>
                <w:color w:val="000000"/>
                <w:kern w:val="0"/>
                <w:sz w:val="24"/>
                <w:szCs w:val="24"/>
              </w:rPr>
            </w:pPr>
            <w:r>
              <w:rPr>
                <w:rFonts w:hint="eastAsia" w:ascii="宋体" w:hAnsi="宋体"/>
                <w:color w:val="000000"/>
                <w:kern w:val="0"/>
                <w:sz w:val="24"/>
                <w:szCs w:val="24"/>
              </w:rPr>
              <w:t>缴费方式</w:t>
            </w:r>
          </w:p>
        </w:tc>
        <w:tc>
          <w:tcPr>
            <w:tcW w:w="5915" w:type="dxa"/>
            <w:gridSpan w:val="6"/>
            <w:tcBorders>
              <w:top w:val="single" w:color="auto" w:sz="4" w:space="0"/>
              <w:left w:val="single" w:color="auto" w:sz="4" w:space="0"/>
              <w:bottom w:val="thinThickSmallGap" w:color="auto" w:sz="24" w:space="0"/>
              <w:right w:val="single" w:color="auto" w:sz="4" w:space="0"/>
            </w:tcBorders>
            <w:vAlign w:val="center"/>
          </w:tcPr>
          <w:p>
            <w:pPr>
              <w:spacing w:line="34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现金□     </w:t>
            </w:r>
            <w:r>
              <w:rPr>
                <w:rFonts w:ascii="宋体" w:hAnsi="宋体"/>
                <w:color w:val="000000"/>
                <w:kern w:val="0"/>
                <w:sz w:val="24"/>
                <w:szCs w:val="24"/>
              </w:rPr>
              <w:t xml:space="preserve">    </w:t>
            </w:r>
            <w:r>
              <w:rPr>
                <w:rFonts w:hint="eastAsia" w:ascii="宋体" w:hAnsi="宋体"/>
                <w:color w:val="000000"/>
                <w:kern w:val="0"/>
                <w:sz w:val="24"/>
                <w:szCs w:val="24"/>
              </w:rPr>
              <w:t xml:space="preserve">刷卡□     </w:t>
            </w:r>
          </w:p>
        </w:tc>
        <w:tc>
          <w:tcPr>
            <w:tcW w:w="2193" w:type="dxa"/>
            <w:gridSpan w:val="2"/>
            <w:vMerge w:val="continue"/>
            <w:tcBorders>
              <w:left w:val="single" w:color="auto" w:sz="4" w:space="0"/>
              <w:bottom w:val="thinThickSmallGap" w:color="auto" w:sz="24" w:space="0"/>
              <w:right w:val="thinThickSmallGap" w:color="auto" w:sz="24" w:space="0"/>
            </w:tcBorders>
            <w:vAlign w:val="center"/>
          </w:tcPr>
          <w:p>
            <w:pPr>
              <w:spacing w:line="340" w:lineRule="exact"/>
              <w:ind w:firstLine="480" w:firstLineChars="200"/>
              <w:rPr>
                <w:rFonts w:ascii="宋体" w:hAnsi="宋体"/>
                <w:color w:val="000000"/>
                <w:kern w:val="0"/>
                <w:sz w:val="24"/>
                <w:szCs w:val="24"/>
              </w:rPr>
            </w:pPr>
          </w:p>
        </w:tc>
      </w:tr>
    </w:tbl>
    <w:p>
      <w:pPr>
        <w:rPr>
          <w:rFonts w:hint="eastAsia"/>
        </w:rPr>
      </w:pPr>
    </w:p>
    <w:sectPr>
      <w:pgSz w:w="11906" w:h="16838"/>
      <w:pgMar w:top="1702" w:right="1246" w:bottom="1702" w:left="12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B8170"/>
    <w:multiLevelType w:val="singleLevel"/>
    <w:tmpl w:val="D82B81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MTBjOWEyOTg0ZjkyNjljOGU3MTdiYWVjZmZmZTUifQ=="/>
  </w:docVars>
  <w:rsids>
    <w:rsidRoot w:val="003E290B"/>
    <w:rsid w:val="00082A2F"/>
    <w:rsid w:val="001B4286"/>
    <w:rsid w:val="002B1B0D"/>
    <w:rsid w:val="002C1F54"/>
    <w:rsid w:val="00335602"/>
    <w:rsid w:val="003E290B"/>
    <w:rsid w:val="007F3C54"/>
    <w:rsid w:val="008274B0"/>
    <w:rsid w:val="008910D9"/>
    <w:rsid w:val="008A6D59"/>
    <w:rsid w:val="00A060B2"/>
    <w:rsid w:val="00AC743B"/>
    <w:rsid w:val="00C15C13"/>
    <w:rsid w:val="00CF3AD7"/>
    <w:rsid w:val="00D22283"/>
    <w:rsid w:val="00D27558"/>
    <w:rsid w:val="00E10EE2"/>
    <w:rsid w:val="00F5518D"/>
    <w:rsid w:val="00FB0800"/>
    <w:rsid w:val="0A587CB3"/>
    <w:rsid w:val="11733C86"/>
    <w:rsid w:val="17656171"/>
    <w:rsid w:val="1A0A252C"/>
    <w:rsid w:val="1CDE443D"/>
    <w:rsid w:val="4C0F3B33"/>
    <w:rsid w:val="6D406550"/>
    <w:rsid w:val="74A62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 w:type="character" w:customStyle="1" w:styleId="5">
    <w:name w:val="notranslate"/>
    <w:basedOn w:val="3"/>
    <w:qFormat/>
    <w:uiPriority w:val="0"/>
  </w:style>
  <w:style w:type="paragraph" w:styleId="6">
    <w:name w:val="List Paragraph"/>
    <w:basedOn w:val="1"/>
    <w:unhideWhenUsed/>
    <w:qFormat/>
    <w:uiPriority w:val="34"/>
    <w:pPr>
      <w:ind w:left="48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3485</Words>
  <Characters>3911</Characters>
  <Lines>33</Lines>
  <Paragraphs>9</Paragraphs>
  <TotalTime>0</TotalTime>
  <ScaleCrop>false</ScaleCrop>
  <LinksUpToDate>false</LinksUpToDate>
  <CharactersWithSpaces>4190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2023-08-12T09:17:00Z</dcterms:created>
  <dc:creator>86186</dc:creator>
  <cp:lastModifiedBy>尼佑</cp:lastModifiedBy>
  <dcterms:modified xsi:type="dcterms:W3CDTF">2023-08-24T07:23:52Z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6235A7C95F2143F1903DA7E95096D5ED_13</vt:lpwstr>
  </property>
</Properties>
</file>