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</w:rPr>
        <w:t xml:space="preserve">附件4：   </w:t>
      </w:r>
      <w:bookmarkStart w:id="0" w:name="_GoBack"/>
      <w:bookmarkEnd w:id="0"/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教师聘期考核业绩任务</w:t>
      </w:r>
    </w:p>
    <w:p>
      <w:pPr>
        <w:spacing w:line="52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/>
          <w:color w:val="000000" w:themeColor="text1"/>
          <w:sz w:val="44"/>
          <w:szCs w:val="44"/>
        </w:rPr>
        <w:pict>
          <v:shape id="_x0000_s1027" o:spid="_x0000_s1027" o:spt="106" type="#_x0000_t106" style="position:absolute;left:0pt;margin-left:-9.15pt;margin-top:1pt;height:81.75pt;width:241.5pt;z-index:251659264;mso-width-relative:page;mso-height-relative:page;" coordsize="21600,21600" adj="622,15774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对应任务书上的任务要求，并与考核实施细则补充文件</w:t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>中的</w:t>
                  </w:r>
                  <w:r>
                    <w:rPr>
                      <w:rFonts w:hint="eastAsia"/>
                      <w:color w:val="FF0000"/>
                    </w:rPr>
                    <w:t>分数对应</w:t>
                  </w:r>
                </w:p>
              </w:txbxContent>
            </v:textbox>
          </v:shape>
        </w:pict>
      </w:r>
      <w:r>
        <w:rPr>
          <w:rFonts w:ascii="方正小标宋简体" w:eastAsia="方正小标宋简体"/>
          <w:color w:val="000000" w:themeColor="text1"/>
          <w:sz w:val="44"/>
          <w:szCs w:val="44"/>
        </w:rPr>
        <w:pict>
          <v:shape id="_x0000_s1026" o:spid="_x0000_s1026" o:spt="106" type="#_x0000_t106" style="position:absolute;left:0pt;margin-left:317.5pt;margin-top:2.25pt;height:84.5pt;width:152.25pt;z-index:251660288;mso-width-relative:page;mso-height-relative:page;" fillcolor="#FFFFFF" filled="t" stroked="t" coordsize="21600,21600" adj="1043,13532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目的是为了将同一</w:t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>职称</w:t>
                  </w:r>
                  <w:r>
                    <w:rPr>
                      <w:rFonts w:hint="eastAsia"/>
                      <w:color w:val="FF0000"/>
                    </w:rPr>
                    <w:t>的不同类型折算成相同分数</w:t>
                  </w:r>
                </w:p>
              </w:txbxContent>
            </v:textbox>
          </v:shape>
        </w:pict>
      </w:r>
    </w:p>
    <w:p>
      <w:pPr>
        <w:spacing w:line="52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</w:p>
    <w:p>
      <w:pPr>
        <w:spacing w:line="520" w:lineRule="exact"/>
        <w:jc w:val="center"/>
        <w:rPr>
          <w:rFonts w:ascii="仿宋_GB2312" w:eastAsia="仿宋_GB2312"/>
          <w:b/>
          <w:color w:val="000000" w:themeColor="text1"/>
          <w:sz w:val="28"/>
          <w:szCs w:val="28"/>
        </w:rPr>
      </w:pPr>
    </w:p>
    <w:tbl>
      <w:tblPr>
        <w:tblStyle w:val="11"/>
        <w:tblW w:w="107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26"/>
        <w:gridCol w:w="1213"/>
        <w:gridCol w:w="1185"/>
        <w:gridCol w:w="1140"/>
        <w:gridCol w:w="1125"/>
        <w:gridCol w:w="1080"/>
        <w:gridCol w:w="870"/>
        <w:gridCol w:w="855"/>
        <w:gridCol w:w="960"/>
        <w:gridCol w:w="8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82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教师类别</w:t>
            </w:r>
          </w:p>
        </w:tc>
        <w:tc>
          <w:tcPr>
            <w:tcW w:w="826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工作类型</w:t>
            </w:r>
          </w:p>
        </w:tc>
        <w:tc>
          <w:tcPr>
            <w:tcW w:w="466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各岗位对应的聘期任务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</w:rPr>
              <w:t>分</w:t>
            </w:r>
          </w:p>
        </w:tc>
        <w:tc>
          <w:tcPr>
            <w:tcW w:w="1080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业绩</w:t>
            </w:r>
          </w:p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分类</w:t>
            </w:r>
          </w:p>
        </w:tc>
        <w:tc>
          <w:tcPr>
            <w:tcW w:w="358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各岗位聘期任务折算业绩分数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教授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讲师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助教</w:t>
            </w: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教授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讲师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助教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82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教学为主型</w:t>
            </w:r>
          </w:p>
        </w:tc>
        <w:tc>
          <w:tcPr>
            <w:tcW w:w="82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专业课/基础课</w:t>
            </w:r>
          </w:p>
        </w:tc>
        <w:tc>
          <w:tcPr>
            <w:tcW w:w="121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4×</w:t>
            </w:r>
          </w:p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 w:themeColor="text1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320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00</w:t>
            </w:r>
          </w:p>
        </w:tc>
        <w:tc>
          <w:tcPr>
            <w:tcW w:w="118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4×</w:t>
            </w:r>
          </w:p>
          <w:p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color w:val="000000" w:themeColor="text1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320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114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3×</w:t>
            </w:r>
          </w:p>
          <w:p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color w:val="000000" w:themeColor="text1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320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112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3×</w:t>
            </w:r>
          </w:p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 w:themeColor="text1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320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00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教学业绩</w:t>
            </w:r>
          </w:p>
        </w:tc>
        <w:tc>
          <w:tcPr>
            <w:tcW w:w="8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color w:val="000000" w:themeColor="text1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85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 w:themeColor="text1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96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color w:val="000000" w:themeColor="text1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240</w:t>
            </w:r>
          </w:p>
        </w:tc>
        <w:tc>
          <w:tcPr>
            <w:tcW w:w="89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color w:val="000000" w:themeColor="text1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教研</w:t>
            </w:r>
          </w:p>
        </w:tc>
        <w:tc>
          <w:tcPr>
            <w:tcW w:w="121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&gt;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&gt;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&gt;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&gt;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教研业绩</w:t>
            </w:r>
          </w:p>
        </w:tc>
        <w:tc>
          <w:tcPr>
            <w:tcW w:w="87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&gt;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160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&gt;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&gt;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60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&gt;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科研</w:t>
            </w:r>
          </w:p>
        </w:tc>
        <w:tc>
          <w:tcPr>
            <w:tcW w:w="121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&gt;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&gt;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&gt;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 w:themeColor="text1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科研业绩</w:t>
            </w:r>
          </w:p>
        </w:tc>
        <w:tc>
          <w:tcPr>
            <w:tcW w:w="87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&gt;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80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&gt;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&gt;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20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 w:themeColor="text1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业绩分数合计</w:t>
            </w:r>
          </w:p>
        </w:tc>
        <w:tc>
          <w:tcPr>
            <w:tcW w:w="87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  <w:t>640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  <w:t>380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  <w:t>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82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教学科研并重型</w:t>
            </w:r>
          </w:p>
        </w:tc>
        <w:tc>
          <w:tcPr>
            <w:tcW w:w="82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教学</w:t>
            </w:r>
          </w:p>
        </w:tc>
        <w:tc>
          <w:tcPr>
            <w:tcW w:w="121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color w:val="000000" w:themeColor="text1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4×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220</w:t>
            </w:r>
          </w:p>
        </w:tc>
        <w:tc>
          <w:tcPr>
            <w:tcW w:w="118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color w:val="000000" w:themeColor="text1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4×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220</w:t>
            </w:r>
          </w:p>
        </w:tc>
        <w:tc>
          <w:tcPr>
            <w:tcW w:w="114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color w:val="000000" w:themeColor="text1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3×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220</w:t>
            </w:r>
          </w:p>
        </w:tc>
        <w:tc>
          <w:tcPr>
            <w:tcW w:w="112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-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教学业绩</w:t>
            </w:r>
          </w:p>
        </w:tc>
        <w:tc>
          <w:tcPr>
            <w:tcW w:w="8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color w:val="000000" w:themeColor="text1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220</w:t>
            </w:r>
          </w:p>
        </w:tc>
        <w:tc>
          <w:tcPr>
            <w:tcW w:w="85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color w:val="000000" w:themeColor="text1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220</w:t>
            </w:r>
          </w:p>
        </w:tc>
        <w:tc>
          <w:tcPr>
            <w:tcW w:w="96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color w:val="000000" w:themeColor="text1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165</w:t>
            </w:r>
          </w:p>
        </w:tc>
        <w:tc>
          <w:tcPr>
            <w:tcW w:w="89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教研工作量</w:t>
            </w:r>
          </w:p>
        </w:tc>
        <w:tc>
          <w:tcPr>
            <w:tcW w:w="121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&gt;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&gt;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&gt;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教研业绩</w:t>
            </w:r>
          </w:p>
        </w:tc>
        <w:tc>
          <w:tcPr>
            <w:tcW w:w="87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&gt;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80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&gt;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&gt;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40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科研工作量</w:t>
            </w:r>
          </w:p>
        </w:tc>
        <w:tc>
          <w:tcPr>
            <w:tcW w:w="121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&gt;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70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&gt;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&gt;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科研业绩</w:t>
            </w:r>
          </w:p>
        </w:tc>
        <w:tc>
          <w:tcPr>
            <w:tcW w:w="87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&gt;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280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&gt;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&gt;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128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业绩分数合计</w:t>
            </w:r>
          </w:p>
        </w:tc>
        <w:tc>
          <w:tcPr>
            <w:tcW w:w="87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  <w:t>640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  <w:t>380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82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科研为主型</w:t>
            </w:r>
          </w:p>
        </w:tc>
        <w:tc>
          <w:tcPr>
            <w:tcW w:w="82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教学</w:t>
            </w:r>
          </w:p>
        </w:tc>
        <w:tc>
          <w:tcPr>
            <w:tcW w:w="121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4×40</w:t>
            </w:r>
          </w:p>
        </w:tc>
        <w:tc>
          <w:tcPr>
            <w:tcW w:w="118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4×40</w:t>
            </w:r>
          </w:p>
        </w:tc>
        <w:tc>
          <w:tcPr>
            <w:tcW w:w="114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4×80</w:t>
            </w:r>
          </w:p>
        </w:tc>
        <w:tc>
          <w:tcPr>
            <w:tcW w:w="112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教学业绩</w:t>
            </w:r>
          </w:p>
        </w:tc>
        <w:tc>
          <w:tcPr>
            <w:tcW w:w="8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40</w:t>
            </w:r>
          </w:p>
        </w:tc>
        <w:tc>
          <w:tcPr>
            <w:tcW w:w="85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40</w:t>
            </w:r>
          </w:p>
        </w:tc>
        <w:tc>
          <w:tcPr>
            <w:tcW w:w="96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60</w:t>
            </w:r>
          </w:p>
        </w:tc>
        <w:tc>
          <w:tcPr>
            <w:tcW w:w="89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教研工作量</w:t>
            </w:r>
          </w:p>
        </w:tc>
        <w:tc>
          <w:tcPr>
            <w:tcW w:w="121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教研业绩</w:t>
            </w:r>
          </w:p>
        </w:tc>
        <w:tc>
          <w:tcPr>
            <w:tcW w:w="87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科研工作量</w:t>
            </w:r>
          </w:p>
        </w:tc>
        <w:tc>
          <w:tcPr>
            <w:tcW w:w="121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150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130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80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科研业绩</w:t>
            </w:r>
          </w:p>
        </w:tc>
        <w:tc>
          <w:tcPr>
            <w:tcW w:w="87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600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320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业绩分数合计</w:t>
            </w:r>
          </w:p>
        </w:tc>
        <w:tc>
          <w:tcPr>
            <w:tcW w:w="87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  <w:t>640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  <w:t>380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-</w:t>
            </w:r>
          </w:p>
        </w:tc>
      </w:tr>
    </w:tbl>
    <w:p>
      <w:pPr>
        <w:spacing w:line="520" w:lineRule="exact"/>
        <w:jc w:val="both"/>
        <w:rPr>
          <w:rFonts w:hint="eastAsia" w:ascii="方正小标宋简体" w:hAnsi="Times New Roman" w:eastAsia="方正小标宋简体"/>
          <w:sz w:val="44"/>
          <w:szCs w:val="44"/>
        </w:rPr>
      </w:pPr>
    </w:p>
    <w:p>
      <w:pPr>
        <w:spacing w:line="520" w:lineRule="exact"/>
        <w:ind w:firstLine="2200" w:firstLineChars="500"/>
        <w:jc w:val="both"/>
        <w:rPr>
          <w:rFonts w:hint="eastAsia" w:ascii="方正小标宋简体" w:hAnsi="Times New Roman" w:eastAsia="方正小标宋简体"/>
          <w:sz w:val="44"/>
          <w:szCs w:val="44"/>
        </w:rPr>
      </w:pPr>
    </w:p>
    <w:p>
      <w:pPr>
        <w:pStyle w:val="2"/>
        <w:spacing w:before="120" w:after="120" w:line="520" w:lineRule="exact"/>
        <w:jc w:val="left"/>
        <w:rPr>
          <w:rFonts w:ascii="宋体" w:hAnsi="宋体"/>
          <w:color w:val="000000"/>
          <w:szCs w:val="21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177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2053" o:spid="_x0000_s2053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sz w:val="18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rFonts w:hint="eastAsia" w:eastAsia="宋体"/>
                    <w:lang w:val="en-US" w:eastAsia="zh-CN"/>
                  </w:rPr>
                </w:pPr>
                <w:r>
                  <w:rPr>
                    <w:rFonts w:hint="eastAsia"/>
                    <w:lang w:val="en-US" w:eastAsia="zh-CN"/>
                  </w:rPr>
                  <w:t>1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VmODUzMzE4NDQ2M2NkZThmMTBlNTM3ZmE5NjRhYmYifQ=="/>
  </w:docVars>
  <w:rsids>
    <w:rsidRoot w:val="0027190A"/>
    <w:rsid w:val="000C7F10"/>
    <w:rsid w:val="001446D0"/>
    <w:rsid w:val="00157E69"/>
    <w:rsid w:val="00187D0F"/>
    <w:rsid w:val="001F22D4"/>
    <w:rsid w:val="00217749"/>
    <w:rsid w:val="0027190A"/>
    <w:rsid w:val="00340E6A"/>
    <w:rsid w:val="003A35EE"/>
    <w:rsid w:val="005124E7"/>
    <w:rsid w:val="006420DA"/>
    <w:rsid w:val="006C6BF6"/>
    <w:rsid w:val="006D0E12"/>
    <w:rsid w:val="00702BB7"/>
    <w:rsid w:val="0071069C"/>
    <w:rsid w:val="007C3F21"/>
    <w:rsid w:val="007F32E2"/>
    <w:rsid w:val="0080358E"/>
    <w:rsid w:val="00840F44"/>
    <w:rsid w:val="008A7410"/>
    <w:rsid w:val="00C64981"/>
    <w:rsid w:val="00C77517"/>
    <w:rsid w:val="00CB2D27"/>
    <w:rsid w:val="00CB45D3"/>
    <w:rsid w:val="00DA5AA1"/>
    <w:rsid w:val="00DA6F93"/>
    <w:rsid w:val="00E112A3"/>
    <w:rsid w:val="00EB2965"/>
    <w:rsid w:val="00EB46BE"/>
    <w:rsid w:val="00FD59AB"/>
    <w:rsid w:val="069F6E6F"/>
    <w:rsid w:val="0A1D693D"/>
    <w:rsid w:val="0CA35A88"/>
    <w:rsid w:val="0F903930"/>
    <w:rsid w:val="1E90519C"/>
    <w:rsid w:val="1F020652"/>
    <w:rsid w:val="242E6FD0"/>
    <w:rsid w:val="292D7C18"/>
    <w:rsid w:val="491E78D2"/>
    <w:rsid w:val="575D6BD2"/>
    <w:rsid w:val="59A55871"/>
    <w:rsid w:val="5DAC0AFA"/>
    <w:rsid w:val="5E1436C8"/>
    <w:rsid w:val="61B5754B"/>
    <w:rsid w:val="673D0713"/>
    <w:rsid w:val="6EEC47AC"/>
    <w:rsid w:val="738B520A"/>
    <w:rsid w:val="7506663B"/>
    <w:rsid w:val="7D80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Cs/>
      <w:kern w:val="44"/>
      <w:sz w:val="36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7"/>
    <w:unhideWhenUsed/>
    <w:qFormat/>
    <w:uiPriority w:val="99"/>
    <w:pPr>
      <w:jc w:val="left"/>
    </w:pPr>
    <w:rPr>
      <w:kern w:val="0"/>
      <w:sz w:val="20"/>
      <w:szCs w:val="20"/>
    </w:rPr>
  </w:style>
  <w:style w:type="paragraph" w:styleId="4">
    <w:name w:val="Body Text Indent"/>
    <w:basedOn w:val="1"/>
    <w:link w:val="30"/>
    <w:qFormat/>
    <w:uiPriority w:val="0"/>
    <w:pPr>
      <w:spacing w:after="120"/>
      <w:ind w:left="420" w:leftChars="200"/>
    </w:pPr>
    <w:rPr>
      <w:rFonts w:ascii="Times New Roman" w:hAnsi="Times New Roman"/>
      <w:kern w:val="0"/>
      <w:sz w:val="20"/>
      <w:szCs w:val="24"/>
    </w:rPr>
  </w:style>
  <w:style w:type="paragraph" w:styleId="5">
    <w:name w:val="Plain Text"/>
    <w:basedOn w:val="1"/>
    <w:link w:val="24"/>
    <w:qFormat/>
    <w:uiPriority w:val="0"/>
    <w:pPr>
      <w:widowControl/>
    </w:pPr>
    <w:rPr>
      <w:rFonts w:ascii="宋体" w:hAnsi="宋体"/>
      <w:kern w:val="0"/>
      <w:sz w:val="20"/>
      <w:szCs w:val="21"/>
    </w:rPr>
  </w:style>
  <w:style w:type="paragraph" w:styleId="6">
    <w:name w:val="Balloon Text"/>
    <w:basedOn w:val="1"/>
    <w:link w:val="26"/>
    <w:unhideWhenUsed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annotation subject"/>
    <w:basedOn w:val="3"/>
    <w:next w:val="3"/>
    <w:link w:val="28"/>
    <w:unhideWhenUsed/>
    <w:qFormat/>
    <w:uiPriority w:val="99"/>
    <w:rPr>
      <w:b/>
      <w:bCs/>
    </w:rPr>
  </w:style>
  <w:style w:type="character" w:styleId="13">
    <w:name w:val="Emphasis"/>
    <w:qFormat/>
    <w:uiPriority w:val="20"/>
    <w:rPr>
      <w:color w:val="CC0000"/>
    </w:r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styleId="15">
    <w:name w:val="annotation reference"/>
    <w:unhideWhenUsed/>
    <w:qFormat/>
    <w:uiPriority w:val="99"/>
    <w:rPr>
      <w:sz w:val="21"/>
      <w:szCs w:val="21"/>
    </w:rPr>
  </w:style>
  <w:style w:type="paragraph" w:customStyle="1" w:styleId="16">
    <w:name w:val="无间隔1"/>
    <w:link w:val="25"/>
    <w:qFormat/>
    <w:uiPriority w:val="1"/>
    <w:rPr>
      <w:rFonts w:ascii="Calibri" w:hAnsi="Calibri" w:eastAsia="宋体" w:cs="Times New Roman"/>
      <w:sz w:val="22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paragraph" w:customStyle="1" w:styleId="18">
    <w:name w:val="正 文"/>
    <w:basedOn w:val="1"/>
    <w:link w:val="29"/>
    <w:qFormat/>
    <w:uiPriority w:val="0"/>
    <w:pPr>
      <w:adjustRightInd w:val="0"/>
      <w:snapToGrid w:val="0"/>
      <w:spacing w:line="360" w:lineRule="auto"/>
      <w:ind w:firstLine="560" w:firstLineChars="200"/>
    </w:pPr>
    <w:rPr>
      <w:kern w:val="0"/>
      <w:sz w:val="28"/>
      <w:szCs w:val="24"/>
    </w:rPr>
  </w:style>
  <w:style w:type="paragraph" w:customStyle="1" w:styleId="19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b/>
      <w:color w:val="365F91"/>
      <w:kern w:val="0"/>
      <w:sz w:val="28"/>
      <w:szCs w:val="28"/>
    </w:rPr>
  </w:style>
  <w:style w:type="character" w:customStyle="1" w:styleId="20">
    <w:name w:val="标题 1 Char"/>
    <w:link w:val="2"/>
    <w:qFormat/>
    <w:uiPriority w:val="9"/>
    <w:rPr>
      <w:rFonts w:ascii="Calibri" w:hAnsi="Calibri" w:eastAsia="方正小标宋简体" w:cs="Times New Roman"/>
      <w:bCs/>
      <w:kern w:val="44"/>
      <w:sz w:val="36"/>
      <w:szCs w:val="44"/>
    </w:rPr>
  </w:style>
  <w:style w:type="character" w:customStyle="1" w:styleId="21">
    <w:name w:val="页眉 Char"/>
    <w:link w:val="8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22">
    <w:name w:val="页脚 Char"/>
    <w:link w:val="7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23">
    <w:name w:val="article_title"/>
    <w:basedOn w:val="12"/>
    <w:qFormat/>
    <w:uiPriority w:val="0"/>
  </w:style>
  <w:style w:type="character" w:customStyle="1" w:styleId="24">
    <w:name w:val="纯文本 Char"/>
    <w:link w:val="5"/>
    <w:qFormat/>
    <w:uiPriority w:val="0"/>
    <w:rPr>
      <w:rFonts w:ascii="宋体" w:hAnsi="宋体" w:eastAsia="宋体" w:cs="Times New Roman"/>
      <w:kern w:val="0"/>
      <w:sz w:val="20"/>
      <w:szCs w:val="21"/>
    </w:rPr>
  </w:style>
  <w:style w:type="character" w:customStyle="1" w:styleId="25">
    <w:name w:val="无间隔 Char"/>
    <w:link w:val="16"/>
    <w:qFormat/>
    <w:uiPriority w:val="1"/>
    <w:rPr>
      <w:rFonts w:ascii="Calibri" w:hAnsi="Calibri"/>
      <w:sz w:val="22"/>
      <w:lang w:bidi="ar-SA"/>
    </w:rPr>
  </w:style>
  <w:style w:type="character" w:customStyle="1" w:styleId="26">
    <w:name w:val="批注框文本 Char"/>
    <w:link w:val="6"/>
    <w:semiHidden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27">
    <w:name w:val="批注文字 Char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28">
    <w:name w:val="批注主题 Char"/>
    <w:link w:val="10"/>
    <w:semiHidden/>
    <w:qFormat/>
    <w:uiPriority w:val="99"/>
    <w:rPr>
      <w:rFonts w:ascii="Calibri" w:hAnsi="Calibri" w:eastAsia="宋体" w:cs="Times New Roman"/>
      <w:b/>
      <w:bCs/>
      <w:kern w:val="0"/>
      <w:sz w:val="20"/>
      <w:szCs w:val="20"/>
    </w:rPr>
  </w:style>
  <w:style w:type="character" w:customStyle="1" w:styleId="29">
    <w:name w:val="正 文 Char"/>
    <w:link w:val="18"/>
    <w:qFormat/>
    <w:uiPriority w:val="0"/>
    <w:rPr>
      <w:rFonts w:ascii="Calibri" w:hAnsi="Calibri" w:eastAsia="宋体" w:cs="Times New Roman"/>
      <w:sz w:val="28"/>
      <w:szCs w:val="24"/>
    </w:rPr>
  </w:style>
  <w:style w:type="character" w:customStyle="1" w:styleId="30">
    <w:name w:val="正文文本缩进 Char"/>
    <w:link w:val="4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3" textRotate="1"/>
    <customShpInfo spid="_x0000_s2050" textRotate="1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武汉长江工商学院</Company>
  <Pages>1</Pages>
  <Words>268</Words>
  <Characters>420</Characters>
  <Lines>60</Lines>
  <Paragraphs>17</Paragraphs>
  <TotalTime>1</TotalTime>
  <ScaleCrop>false</ScaleCrop>
  <LinksUpToDate>false</LinksUpToDate>
  <CharactersWithSpaces>438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2014-01-16T09:37:00Z</dcterms:created>
  <dc:creator>MC SYSTEM</dc:creator>
  <cp:lastModifiedBy>庞俊姣</cp:lastModifiedBy>
  <cp:lastPrinted>2021-12-13T08:47:00Z</cp:lastPrinted>
  <dcterms:modified xsi:type="dcterms:W3CDTF">2022-11-25T02:20:55Z</dcterms:modified>
  <dc:title>武汉长江工商学院教师考核实施细则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60B15F6DD22548A0847B9A2BE6DB3625</vt:lpwstr>
  </property>
</Properties>
</file>