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武汉工商学院青年教师导师制培养责任书（教学型）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为确保我校青年教师导师制的具体落实，指导教师和青年教师双方必须明确各自应尽的职责，现特制订如下协约，以便共同遵守。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一、指导教师应尽职责：</w:t>
      </w:r>
    </w:p>
    <w:p>
      <w:pPr>
        <w:spacing w:line="4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1．指导青年教师过好教学关，提高教学质量。</w:t>
      </w:r>
    </w:p>
    <w:p>
      <w:pPr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（1）通过课堂教学示范，使青年教师掌握课堂教学的基本方法、要求和标准。帮助青年教师加强实践锻炼，熟悉教学规程和教学环节，把握教学规范。</w:t>
      </w:r>
    </w:p>
    <w:p>
      <w:pPr>
        <w:spacing w:line="4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2）指导青年教师撰写教案、讲义及教学多媒体制作；教学难点辅导答疑、批改作业、毕业(课程)设计、毕业论文指导；审核试题，抽查批改后的试卷；指导实验、实习实训等教学环节；教学方法研究与教学改革。</w:t>
      </w:r>
    </w:p>
    <w:p>
      <w:pPr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（3）每学期听课不少于4学时，认真做好听课记录，并将听课情况与青年教师进行交流、指导；教学质量跟踪；传授教学经验等。</w:t>
      </w:r>
    </w:p>
    <w:p>
      <w:pPr>
        <w:spacing w:line="42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2．指导青年教师</w:t>
      </w:r>
      <w:r>
        <w:rPr>
          <w:rFonts w:hint="eastAsia" w:ascii="仿宋_GB2312" w:hAnsi="宋体" w:eastAsia="仿宋_GB2312"/>
          <w:kern w:val="0"/>
          <w:sz w:val="32"/>
          <w:szCs w:val="32"/>
        </w:rPr>
        <w:t>过好教研科研</w:t>
      </w:r>
      <w:r>
        <w:rPr>
          <w:rFonts w:hint="eastAsia" w:ascii="仿宋_GB2312" w:hAnsi="宋体" w:eastAsia="仿宋_GB2312" w:cs="宋体"/>
          <w:sz w:val="32"/>
          <w:szCs w:val="32"/>
        </w:rPr>
        <w:t>关，提高学术水平。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（1）指导青年教师申报各类教研科研课题，协助解决在研究工作中出现的问题；在申请教研科研课题时，应把青年教师作为课题组成员。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（2）指导</w:t>
      </w:r>
      <w:r>
        <w:rPr>
          <w:rFonts w:hint="eastAsia" w:ascii="仿宋_GB2312" w:hAnsi="宋体" w:eastAsia="仿宋_GB2312" w:cs="宋体"/>
          <w:sz w:val="32"/>
          <w:szCs w:val="32"/>
        </w:rPr>
        <w:t>青年教师凝练学术方向</w:t>
      </w:r>
      <w:r>
        <w:rPr>
          <w:rFonts w:hint="eastAsia" w:ascii="仿宋_GB2312" w:hAnsi="宋体" w:eastAsia="仿宋_GB2312"/>
          <w:kern w:val="0"/>
          <w:sz w:val="32"/>
          <w:szCs w:val="32"/>
        </w:rPr>
        <w:t>，发表教研科研成果，</w:t>
      </w:r>
      <w:r>
        <w:rPr>
          <w:rFonts w:hint="eastAsia" w:ascii="仿宋_GB2312" w:hAnsi="宋体" w:eastAsia="仿宋_GB2312" w:cs="宋体"/>
          <w:sz w:val="32"/>
          <w:szCs w:val="32"/>
        </w:rPr>
        <w:t>申报奖项等</w:t>
      </w:r>
      <w:r>
        <w:rPr>
          <w:rFonts w:hint="eastAsia" w:ascii="仿宋_GB2312" w:hAnsi="宋体" w:eastAsia="仿宋_GB2312"/>
          <w:kern w:val="0"/>
          <w:sz w:val="32"/>
          <w:szCs w:val="32"/>
        </w:rPr>
        <w:t>；及时向青年教师提供教学科研最新动态，带领青年教师参与各类学术活动。</w:t>
      </w:r>
    </w:p>
    <w:p>
      <w:pPr>
        <w:spacing w:line="42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3． 关心青年教师思想修养</w:t>
      </w:r>
      <w:r>
        <w:rPr>
          <w:rFonts w:hint="eastAsia" w:ascii="仿宋_GB2312" w:hAnsi="宋体" w:eastAsia="仿宋_GB2312"/>
          <w:kern w:val="0"/>
          <w:sz w:val="32"/>
          <w:szCs w:val="32"/>
        </w:rPr>
        <w:t>，帮助和勉励青年教师热爱教育事业，热爱学生，热爱学校。帮助青年教师加强职业道德教育，增强荣誉感和使命感。</w:t>
      </w:r>
    </w:p>
    <w:p>
      <w:pPr>
        <w:spacing w:line="42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4．</w:t>
      </w:r>
      <w:r>
        <w:rPr>
          <w:rFonts w:hint="eastAsia" w:ascii="仿宋_GB2312" w:hAnsi="宋体" w:eastAsia="仿宋_GB2312"/>
          <w:kern w:val="0"/>
          <w:sz w:val="32"/>
          <w:szCs w:val="32"/>
        </w:rPr>
        <w:t>根据青年教师的专业背景、特点和实际情况，制定年度青年教师培养计划书，确定青年教师的培养方向、培训内容、培养措施和预期目标。定期提交青年教师培养计划、指导工作总结等资料。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二、被指导教师应尽职责：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1. 服从学院以及指导教师的工作安排和指导；在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师的指导下制定个人发展规划及为期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年的具体目标和任务。</w:t>
      </w:r>
    </w:p>
    <w:p>
      <w:pPr>
        <w:spacing w:line="420" w:lineRule="exac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2.</w:t>
      </w:r>
      <w:r>
        <w:rPr>
          <w:rFonts w:hint="eastAsia" w:ascii="仿宋_GB2312" w:hAnsi="宋体" w:eastAsia="仿宋_GB2312"/>
          <w:sz w:val="32"/>
          <w:szCs w:val="32"/>
        </w:rPr>
        <w:t xml:space="preserve"> 结合学校学科专业建设和发展，积极参加教师培训活动，系统学习教育法规和现代高等教育理论以及教师职业道德规范。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3. 虚心向指导教师学习，了解关于常规教学、教研、集备工作的规定，逐步掌握教学方法和技术，积极参与教研组、集备组开展的各项活动。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4. 每学期听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师的授课不得少于4学时，入职第一学期根据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师的意见听其他教师的授课不少于12学时，以后每学期不少于2学时。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5. 根据教学大纲编写教案、课件和试题等，并提交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师审阅；在指导教师的指导下积极开展教研活动，申报教改项目。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6. 在</w:t>
      </w:r>
      <w:r>
        <w:rPr>
          <w:rFonts w:hint="eastAsia" w:ascii="仿宋_GB2312" w:hAnsi="宋体" w:eastAsia="仿宋_GB2312" w:cs="宋体"/>
          <w:sz w:val="32"/>
          <w:szCs w:val="32"/>
        </w:rPr>
        <w:t>指导教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师指导下积极学习研究方法，参与和申报科研课题，发表成果；积极参加各种学术活动；参与导师的课题组或研究团队。</w:t>
      </w:r>
    </w:p>
    <w:p>
      <w:pPr>
        <w:spacing w:line="4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7. </w:t>
      </w:r>
      <w:r>
        <w:rPr>
          <w:rFonts w:hint="eastAsia" w:ascii="仿宋_GB2312" w:hAnsi="宋体" w:eastAsia="仿宋_GB2312"/>
          <w:sz w:val="32"/>
          <w:szCs w:val="32"/>
        </w:rPr>
        <w:t>定期向指导教师汇报工作中的思想情况、业务情况和进修情况。在指导期满后，应对自己所完成的教学、科研工作和进修情况等进行总结。</w:t>
      </w:r>
    </w:p>
    <w:p>
      <w:pPr>
        <w:widowControl/>
        <w:spacing w:line="420" w:lineRule="exact"/>
        <w:ind w:firstLine="643" w:firstLineChars="200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三、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>本协议一式四份，甲方和乙方各执一份，学院、人力资源部留存一份。</w:t>
      </w:r>
    </w:p>
    <w:p>
      <w:pPr>
        <w:widowControl/>
        <w:spacing w:line="420" w:lineRule="exact"/>
        <w:ind w:firstLine="643" w:firstLineChars="200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四、本协议自签订之日起执行。</w:t>
      </w:r>
    </w:p>
    <w:p>
      <w:pPr>
        <w:widowControl/>
        <w:spacing w:line="42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20" w:lineRule="exact"/>
        <w:ind w:firstLine="643" w:firstLineChars="200"/>
        <w:rPr>
          <w:rFonts w:ascii="仿宋_GB2312" w:eastAsia="仿宋_GB2312" w:cs="宋体"/>
          <w:b/>
          <w:kern w:val="0"/>
          <w:sz w:val="32"/>
          <w:szCs w:val="32"/>
        </w:rPr>
      </w:pPr>
    </w:p>
    <w:p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指导教师签名：                被指导教师签名：</w:t>
      </w:r>
    </w:p>
    <w:p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学院盖章：                    人力资源部盖章：</w:t>
      </w:r>
    </w:p>
    <w:p>
      <w:pPr>
        <w:widowControl/>
        <w:spacing w:line="4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日                      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F39"/>
    <w:rsid w:val="00275CF0"/>
    <w:rsid w:val="00362F39"/>
    <w:rsid w:val="003A135F"/>
    <w:rsid w:val="005D45E9"/>
    <w:rsid w:val="00786E9E"/>
    <w:rsid w:val="0079276A"/>
    <w:rsid w:val="007A0CC8"/>
    <w:rsid w:val="00993C9D"/>
    <w:rsid w:val="00A55430"/>
    <w:rsid w:val="00B34028"/>
    <w:rsid w:val="00BA652B"/>
    <w:rsid w:val="00C00B91"/>
    <w:rsid w:val="00D03B81"/>
    <w:rsid w:val="00DA0082"/>
    <w:rsid w:val="00DE07E6"/>
    <w:rsid w:val="00F05716"/>
    <w:rsid w:val="00FB0EDB"/>
    <w:rsid w:val="1241224D"/>
    <w:rsid w:val="2AB87DA1"/>
    <w:rsid w:val="314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192</Words>
  <Characters>1099</Characters>
  <Lines>9</Lines>
  <Paragraphs>2</Paragraphs>
  <TotalTime>7</TotalTime>
  <ScaleCrop>false</ScaleCrop>
  <LinksUpToDate>false</LinksUpToDate>
  <CharactersWithSpaces>1289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2015-09-08T06:19:00Z</dcterms:created>
  <dc:creator>微软用户</dc:creator>
  <cp:lastModifiedBy>Administrator</cp:lastModifiedBy>
  <dcterms:modified xsi:type="dcterms:W3CDTF">2020-07-09T03:29:12Z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