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武汉工商学院教师岗位实践管理办法</w:t>
      </w:r>
    </w:p>
    <w:p>
      <w:pPr>
        <w:spacing w:line="700" w:lineRule="exact"/>
        <w:jc w:val="center"/>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2021年修订版）</w:t>
      </w:r>
    </w:p>
    <w:p>
      <w:pPr>
        <w:spacing w:line="520" w:lineRule="exact"/>
        <w:ind w:firstLine="640" w:firstLineChars="200"/>
        <w:jc w:val="left"/>
        <w:rPr>
          <w:rFonts w:hint="eastAsia" w:ascii="仿宋_GB2312" w:eastAsia="仿宋_GB2312"/>
          <w:b w:val="0"/>
          <w:color w:val="000000" w:themeColor="text1"/>
          <w:sz w:val="32"/>
          <w:szCs w:val="32"/>
          <w:lang w:val="en-US" w:eastAsia="zh-CN"/>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Times New Roman"/>
          <w:color w:val="000000" w:themeColor="text1"/>
          <w:sz w:val="32"/>
          <w:szCs w:val="32"/>
          <w:lang w:val="en-US" w:eastAsia="zh-CN" w:bidi="ar-SA"/>
          <w14:textFill>
            <w14:solidFill>
              <w14:schemeClr w14:val="tx1"/>
            </w14:solidFill>
          </w14:textFill>
        </w:rPr>
        <w:t>根据</w:t>
      </w:r>
      <w:r>
        <w:rPr>
          <w:rFonts w:hint="eastAsia" w:ascii="仿宋_GB2312" w:hAnsi="Times New Roman" w:eastAsia="仿宋_GB2312" w:cs="Times New Roman"/>
          <w:color w:val="000000" w:themeColor="text1"/>
          <w:sz w:val="32"/>
          <w:szCs w:val="32"/>
          <w:lang w:bidi="ar-SA"/>
          <w14:textFill>
            <w14:solidFill>
              <w14:schemeClr w14:val="tx1"/>
            </w14:solidFill>
          </w14:textFill>
        </w:rPr>
        <w:t>《建设产教融合型企业实施办法（试行）》</w:t>
      </w:r>
      <w:r>
        <w:rPr>
          <w:rFonts w:hint="eastAsia" w:ascii="仿宋_GB2312" w:eastAsia="仿宋_GB2312" w:cs="Times New Roman"/>
          <w:color w:val="000000" w:themeColor="text1"/>
          <w:sz w:val="32"/>
          <w:szCs w:val="32"/>
          <w:lang w:val="en-US" w:eastAsia="zh-CN" w:bidi="ar-SA"/>
          <w14:textFill>
            <w14:solidFill>
              <w14:schemeClr w14:val="tx1"/>
            </w14:solidFill>
          </w14:textFill>
        </w:rPr>
        <w:t>(</w:t>
      </w:r>
      <w:r>
        <w:rPr>
          <w:rFonts w:hint="eastAsia" w:ascii="仿宋_GB2312" w:hAnsi="Times New Roman" w:eastAsia="仿宋_GB2312" w:cs="Times New Roman"/>
          <w:i w:val="0"/>
          <w:iCs w:val="0"/>
          <w:caps w:val="0"/>
          <w:color w:val="000000" w:themeColor="text1"/>
          <w:spacing w:val="0"/>
          <w:sz w:val="32"/>
          <w:szCs w:val="32"/>
          <w:shd w:val="clear"/>
          <w14:textFill>
            <w14:solidFill>
              <w14:schemeClr w14:val="tx1"/>
            </w14:solidFill>
          </w14:textFill>
        </w:rPr>
        <w:t>发改社会〔2019〕590号</w:t>
      </w:r>
      <w:r>
        <w:rPr>
          <w:rFonts w:hint="eastAsia" w:ascii="仿宋_GB2312" w:eastAsia="仿宋_GB2312" w:cs="Times New Roman"/>
          <w:i w:val="0"/>
          <w:iCs w:val="0"/>
          <w:caps w:val="0"/>
          <w:color w:val="000000" w:themeColor="text1"/>
          <w:spacing w:val="0"/>
          <w:sz w:val="32"/>
          <w:szCs w:val="32"/>
          <w:shd w:val="clear"/>
          <w:lang w:val="en-US" w:eastAsia="zh-CN"/>
          <w14:textFill>
            <w14:solidFill>
              <w14:schemeClr w14:val="tx1"/>
            </w14:solidFill>
          </w14:textFill>
        </w:rPr>
        <w:t>)</w:t>
      </w:r>
      <w:r>
        <w:rPr>
          <w:rFonts w:hint="eastAsia" w:ascii="仿宋_GB2312" w:hAnsi="Times New Roman" w:eastAsia="仿宋_GB2312" w:cs="Times New Roman"/>
          <w:b w:val="0"/>
          <w:color w:val="000000" w:themeColor="text1"/>
          <w:kern w:val="2"/>
          <w:sz w:val="32"/>
          <w:szCs w:val="32"/>
          <w:lang w:eastAsia="zh-CN" w:bidi="ar-SA"/>
          <w14:textFill>
            <w14:solidFill>
              <w14:schemeClr w14:val="tx1"/>
            </w14:solidFill>
          </w14:textFill>
        </w:rPr>
        <w:t>、</w:t>
      </w:r>
      <w:r>
        <w:rPr>
          <w:rFonts w:hint="eastAsia" w:ascii="仿宋_GB2312" w:hAnsi="Times New Roman" w:eastAsia="仿宋_GB2312" w:cs="Times New Roman"/>
          <w:i w:val="0"/>
          <w:iCs w:val="0"/>
          <w:caps w:val="0"/>
          <w:color w:val="000000" w:themeColor="text1"/>
          <w:spacing w:val="0"/>
          <w:sz w:val="32"/>
          <w:szCs w:val="32"/>
          <w:shd w:val="clear"/>
          <w14:textFill>
            <w14:solidFill>
              <w14:schemeClr w14:val="tx1"/>
            </w14:solidFill>
          </w14:textFill>
        </w:rPr>
        <w:t>《深化新时代职业教育“双师型”教师队伍建设改革实施方案》</w:t>
      </w:r>
      <w:r>
        <w:rPr>
          <w:rFonts w:hint="eastAsia" w:ascii="仿宋_GB2312" w:eastAsia="仿宋_GB2312" w:cs="Times New Roman"/>
          <w:i w:val="0"/>
          <w:iCs w:val="0"/>
          <w:caps w:val="0"/>
          <w:color w:val="000000" w:themeColor="text1"/>
          <w:spacing w:val="0"/>
          <w:sz w:val="32"/>
          <w:szCs w:val="32"/>
          <w:shd w:val="clear"/>
          <w:lang w:val="en-US" w:eastAsia="zh-CN"/>
          <w14:textFill>
            <w14:solidFill>
              <w14:schemeClr w14:val="tx1"/>
            </w14:solidFill>
          </w14:textFill>
        </w:rPr>
        <w:t>(</w:t>
      </w:r>
      <w:r>
        <w:rPr>
          <w:rFonts w:hint="eastAsia" w:ascii="仿宋_GB2312" w:hAnsi="Times New Roman" w:eastAsia="仿宋_GB2312" w:cs="Times New Roman"/>
          <w:i w:val="0"/>
          <w:iCs w:val="0"/>
          <w:caps w:val="0"/>
          <w:color w:val="000000" w:themeColor="text1"/>
          <w:spacing w:val="0"/>
          <w:sz w:val="32"/>
          <w:szCs w:val="32"/>
          <w:shd w:val="clear"/>
          <w14:textFill>
            <w14:solidFill>
              <w14:schemeClr w14:val="tx1"/>
            </w14:solidFill>
          </w14:textFill>
        </w:rPr>
        <w:t>教师〔2019〕6号</w:t>
      </w:r>
      <w:r>
        <w:rPr>
          <w:rFonts w:hint="eastAsia" w:ascii="仿宋_GB2312" w:eastAsia="仿宋_GB2312" w:cs="Times New Roman"/>
          <w:i w:val="0"/>
          <w:iCs w:val="0"/>
          <w:caps w:val="0"/>
          <w:color w:val="000000" w:themeColor="text1"/>
          <w:spacing w:val="0"/>
          <w:sz w:val="32"/>
          <w:szCs w:val="32"/>
          <w:shd w:val="clear"/>
          <w:lang w:val="en-US" w:eastAsia="zh-CN"/>
          <w14:textFill>
            <w14:solidFill>
              <w14:schemeClr w14:val="tx1"/>
            </w14:solidFill>
          </w14:textFill>
        </w:rPr>
        <w:t>)</w:t>
      </w:r>
      <w:r>
        <w:rPr>
          <w:rFonts w:hint="eastAsia" w:ascii="仿宋_GB2312" w:eastAsia="仿宋_GB2312" w:cs="Times New Roman"/>
          <w:i w:val="0"/>
          <w:iCs w:val="0"/>
          <w:caps w:val="0"/>
          <w:color w:val="000000" w:themeColor="text1"/>
          <w:spacing w:val="0"/>
          <w:sz w:val="32"/>
          <w:szCs w:val="32"/>
          <w:shd w:val="clear"/>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为加大“双师型”队伍的培养力度，满足</w:t>
      </w:r>
      <w:r>
        <w:rPr>
          <w:rFonts w:hint="eastAsia" w:ascii="仿宋_GB2312" w:eastAsia="仿宋_GB2312"/>
          <w:color w:val="000000" w:themeColor="text1"/>
          <w:sz w:val="32"/>
          <w:szCs w:val="32"/>
          <w:lang w:val="en-US" w:eastAsia="zh-CN"/>
          <w14:textFill>
            <w14:solidFill>
              <w14:schemeClr w14:val="tx1"/>
            </w14:solidFill>
          </w14:textFill>
        </w:rPr>
        <w:t>我校</w:t>
      </w:r>
      <w:r>
        <w:rPr>
          <w:rFonts w:hint="eastAsia" w:ascii="仿宋_GB2312" w:eastAsia="仿宋_GB2312"/>
          <w:color w:val="000000" w:themeColor="text1"/>
          <w:sz w:val="32"/>
          <w:szCs w:val="32"/>
          <w14:textFill>
            <w14:solidFill>
              <w14:schemeClr w14:val="tx1"/>
            </w14:solidFill>
          </w14:textFill>
        </w:rPr>
        <w:t>实践教学的需要，</w:t>
      </w:r>
      <w:r>
        <w:rPr>
          <w:rFonts w:hint="eastAsia" w:ascii="仿宋_GB2312" w:eastAsia="仿宋_GB2312"/>
          <w:color w:val="000000" w:themeColor="text1"/>
          <w:sz w:val="32"/>
          <w:szCs w:val="32"/>
          <w:lang w:val="en-US" w:eastAsia="zh-CN"/>
          <w14:textFill>
            <w14:solidFill>
              <w14:schemeClr w14:val="tx1"/>
            </w14:solidFill>
          </w14:textFill>
        </w:rPr>
        <w:t>提升</w:t>
      </w:r>
      <w:r>
        <w:rPr>
          <w:rFonts w:hint="eastAsia" w:ascii="仿宋_GB2312" w:eastAsia="仿宋_GB2312"/>
          <w:color w:val="000000" w:themeColor="text1"/>
          <w:sz w:val="32"/>
          <w:szCs w:val="32"/>
          <w14:textFill>
            <w14:solidFill>
              <w14:schemeClr w14:val="tx1"/>
            </w14:solidFill>
          </w14:textFill>
        </w:rPr>
        <w:t>我校高素质应用型人才的培养</w:t>
      </w:r>
      <w:r>
        <w:rPr>
          <w:rFonts w:hint="eastAsia" w:ascii="仿宋_GB2312" w:eastAsia="仿宋_GB2312"/>
          <w:color w:val="000000" w:themeColor="text1"/>
          <w:sz w:val="32"/>
          <w:szCs w:val="32"/>
          <w:lang w:val="en-US" w:eastAsia="zh-CN"/>
          <w14:textFill>
            <w14:solidFill>
              <w14:schemeClr w14:val="tx1"/>
            </w14:solidFill>
          </w14:textFill>
        </w:rPr>
        <w:t>质量</w:t>
      </w:r>
      <w:r>
        <w:rPr>
          <w:rFonts w:hint="eastAsia" w:ascii="仿宋_GB2312" w:eastAsia="仿宋_GB2312"/>
          <w:color w:val="000000" w:themeColor="text1"/>
          <w:sz w:val="32"/>
          <w:szCs w:val="32"/>
          <w14:textFill>
            <w14:solidFill>
              <w14:schemeClr w14:val="tx1"/>
            </w14:solidFill>
          </w14:textFill>
        </w:rPr>
        <w:t>，结合学校实际，特制订本办法。</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一、基本原则</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坚持“按需派遣、重点培养、保证质量、学以致用”的原则，有计划、分批次、有目标地将专业教师选派到</w:t>
      </w:r>
      <w:r>
        <w:rPr>
          <w:rFonts w:hint="eastAsia" w:ascii="仿宋_GB2312" w:eastAsia="仿宋_GB2312"/>
          <w:color w:val="000000" w:themeColor="text1"/>
          <w:sz w:val="32"/>
          <w:szCs w:val="32"/>
          <w:lang w:val="en-US" w:eastAsia="zh-CN"/>
          <w14:textFill>
            <w14:solidFill>
              <w14:schemeClr w14:val="tx1"/>
            </w14:solidFill>
          </w14:textFill>
        </w:rPr>
        <w:t>相关实习基地</w:t>
      </w:r>
      <w:r>
        <w:rPr>
          <w:rFonts w:hint="eastAsia" w:ascii="仿宋_GB2312" w:eastAsia="仿宋_GB2312"/>
          <w:color w:val="000000" w:themeColor="text1"/>
          <w:sz w:val="32"/>
          <w:szCs w:val="32"/>
          <w14:textFill>
            <w14:solidFill>
              <w14:schemeClr w14:val="tx1"/>
            </w14:solidFill>
          </w14:textFill>
        </w:rPr>
        <w:t>，培养实践能力和专业应用能力，努力建设一支具有“双师”素养的教师队伍。</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二、选派对象及条件</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专职专业课教师</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不含外聘专</w:t>
      </w:r>
      <w:r>
        <w:rPr>
          <w:rFonts w:hint="eastAsia" w:ascii="仿宋_GB2312" w:eastAsia="仿宋_GB2312"/>
          <w:color w:val="000000" w:themeColor="text1"/>
          <w:sz w:val="32"/>
          <w:szCs w:val="32"/>
          <w:lang w:val="en-US" w:eastAsia="zh-CN"/>
          <w14:textFill>
            <w14:solidFill>
              <w14:schemeClr w14:val="tx1"/>
            </w14:solidFill>
          </w14:textFill>
        </w:rPr>
        <w:t>任</w:t>
      </w:r>
      <w:r>
        <w:rPr>
          <w:rFonts w:hint="eastAsia" w:ascii="仿宋_GB2312" w:eastAsia="仿宋_GB2312"/>
          <w:color w:val="000000" w:themeColor="text1"/>
          <w:sz w:val="32"/>
          <w:szCs w:val="32"/>
          <w14:textFill>
            <w14:solidFill>
              <w14:schemeClr w14:val="tx1"/>
            </w14:solidFill>
          </w14:textFill>
        </w:rPr>
        <w:t>教师</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优先选派无企业工作经历的教学为主型专业课教师。</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公共基础课的教师不作硬性要求。</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三、实践途径</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根据学科和专业特点，每年有计划选派教师到</w:t>
      </w:r>
      <w:r>
        <w:rPr>
          <w:rFonts w:hint="eastAsia" w:ascii="仿宋_GB2312" w:eastAsia="仿宋_GB2312"/>
          <w:color w:val="000000" w:themeColor="text1"/>
          <w:sz w:val="32"/>
          <w:szCs w:val="32"/>
          <w:lang w:val="en-US" w:eastAsia="zh-CN"/>
          <w14:textFill>
            <w14:solidFill>
              <w14:schemeClr w14:val="tx1"/>
            </w14:solidFill>
          </w14:textFill>
        </w:rPr>
        <w:t>学校相关的实习基地，指导学生实习，</w:t>
      </w:r>
      <w:r>
        <w:rPr>
          <w:rFonts w:hint="eastAsia" w:ascii="仿宋_GB2312" w:eastAsia="仿宋_GB2312"/>
          <w:color w:val="000000" w:themeColor="text1"/>
          <w:sz w:val="32"/>
          <w:szCs w:val="32"/>
          <w14:textFill>
            <w14:solidFill>
              <w14:schemeClr w14:val="tx1"/>
            </w14:solidFill>
          </w14:textFill>
        </w:rPr>
        <w:t>参与项目开发、经营管理、课题研究或重大管理决策调研等，在专业知识的实践应用中得到锻炼，从中获得课堂教学所需的实践素材，培养创新能力和专业应用能力，积极培育优秀实践教学团队。</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四、实践形式、内容、任务</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（一）实践形式</w:t>
      </w:r>
    </w:p>
    <w:p>
      <w:pPr>
        <w:spacing w:line="52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各单位应根据教师学科（专业）特点选择适当的实践形式。一般采取按学期脱产6个月，在武汉市</w:t>
      </w:r>
      <w:r>
        <w:rPr>
          <w:rFonts w:hint="eastAsia" w:ascii="仿宋_GB2312" w:eastAsia="仿宋_GB2312"/>
          <w:color w:val="000000" w:themeColor="text1"/>
          <w:sz w:val="32"/>
          <w:szCs w:val="32"/>
          <w:lang w:val="en-US" w:eastAsia="zh-CN"/>
          <w14:textFill>
            <w14:solidFill>
              <w14:schemeClr w14:val="tx1"/>
            </w14:solidFill>
          </w14:textFill>
        </w:rPr>
        <w:t>内的企业进行</w:t>
      </w:r>
      <w:r>
        <w:rPr>
          <w:rFonts w:hint="eastAsia" w:ascii="仿宋_GB2312" w:eastAsia="仿宋_GB2312"/>
          <w:color w:val="000000" w:themeColor="text1"/>
          <w:sz w:val="32"/>
          <w:szCs w:val="32"/>
          <w14:textFill>
            <w14:solidFill>
              <w14:schemeClr w14:val="tx1"/>
            </w14:solidFill>
          </w14:textFill>
        </w:rPr>
        <w:t>实践</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1"/>
        </w:numPr>
        <w:spacing w:line="520" w:lineRule="exact"/>
        <w:ind w:firstLine="643" w:firstLineChars="200"/>
        <w:rPr>
          <w:rFonts w:hint="eastAsia"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实践内容</w:t>
      </w:r>
    </w:p>
    <w:p>
      <w:pPr>
        <w:spacing w:line="520" w:lineRule="exact"/>
        <w:ind w:firstLine="643" w:firstLineChars="200"/>
        <w:rPr>
          <w:rFonts w:hint="eastAsia" w:ascii="楷体_GB2312" w:eastAsia="楷体_GB2312"/>
          <w:b/>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1</w:t>
      </w:r>
      <w:r>
        <w:rPr>
          <w:rFonts w:hint="eastAsia" w:ascii="仿宋_GB2312" w:eastAsia="仿宋_GB2312"/>
          <w:b w:val="0"/>
          <w:bCs w:val="0"/>
          <w:color w:val="000000" w:themeColor="text1"/>
          <w:sz w:val="32"/>
          <w:szCs w:val="32"/>
          <w14:textFill>
            <w14:solidFill>
              <w14:schemeClr w14:val="tx1"/>
            </w14:solidFill>
          </w14:textFill>
        </w:rPr>
        <w:t>.密切学校与企业的联系,根据企业需求和发展,协调企业与专业共建实习基地、</w:t>
      </w:r>
      <w:r>
        <w:rPr>
          <w:rFonts w:hint="eastAsia" w:ascii="仿宋_GB2312" w:eastAsia="仿宋_GB2312"/>
          <w:color w:val="000000" w:themeColor="text1"/>
          <w:sz w:val="32"/>
          <w:szCs w:val="32"/>
          <w14:textFill>
            <w14:solidFill>
              <w14:schemeClr w14:val="tx1"/>
            </w14:solidFill>
          </w14:textFill>
        </w:rPr>
        <w:t>指导</w:t>
      </w:r>
      <w:r>
        <w:rPr>
          <w:rFonts w:hint="eastAsia" w:ascii="仿宋_GB2312" w:eastAsia="仿宋_GB2312"/>
          <w:color w:val="000000" w:themeColor="text1"/>
          <w:sz w:val="32"/>
          <w:szCs w:val="32"/>
          <w:lang w:val="en-US" w:eastAsia="zh-CN"/>
          <w14:textFill>
            <w14:solidFill>
              <w14:schemeClr w14:val="tx1"/>
            </w14:solidFill>
          </w14:textFill>
        </w:rPr>
        <w:t>学生实习</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为学生实习提供岗位或联合培养人才</w:t>
      </w:r>
      <w:r>
        <w:rPr>
          <w:rFonts w:hint="eastAsia" w:ascii="仿宋_GB2312" w:eastAsia="仿宋_GB2312"/>
          <w:b w:val="0"/>
          <w:bCs w:val="0"/>
          <w:color w:val="000000" w:themeColor="text1"/>
          <w:sz w:val="32"/>
          <w:szCs w:val="32"/>
          <w:lang w:eastAsia="zh-CN"/>
          <w14:textFill>
            <w14:solidFill>
              <w14:schemeClr w14:val="tx1"/>
            </w14:solidFill>
          </w14:textFill>
        </w:rPr>
        <w:t>。</w:t>
      </w:r>
    </w:p>
    <w:p>
      <w:pPr>
        <w:spacing w:line="52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开展企业所在行业(产业)的调研，帮助企业收集新工艺,新技术,新产品及市场动态信息,了解企业人才需求,为学校培养企业(行业)需要的创新人才提供信息</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3</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了解和掌握企业(行业)相关岗位(工种)的职业能力要求、用人标准及管理制度等具体内容</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firstLine="643"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lang w:val="en-US" w:eastAsia="zh-CN"/>
          <w14:textFill>
            <w14:solidFill>
              <w14:schemeClr w14:val="tx1"/>
            </w14:solidFill>
          </w14:textFill>
        </w:rPr>
        <w:t>.针对企业生产、经费中存在的重点、难点问题进行分析研究。</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5</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学习本专业在生产实践中应用的新知识、新技能、新工艺、新方法。</w:t>
      </w:r>
      <w:r>
        <w:rPr>
          <w:rFonts w:hint="eastAsia" w:ascii="仿宋_GB2312" w:eastAsia="仿宋_GB2312"/>
          <w:color w:val="000000" w:themeColor="text1"/>
          <w:sz w:val="32"/>
          <w:szCs w:val="32"/>
          <w:lang w:val="en-US" w:eastAsia="zh-CN"/>
          <w14:textFill>
            <w14:solidFill>
              <w14:schemeClr w14:val="tx1"/>
            </w14:solidFill>
          </w14:textFill>
        </w:rPr>
        <w:t>为</w:t>
      </w:r>
      <w:r>
        <w:rPr>
          <w:rFonts w:hint="eastAsia" w:ascii="仿宋_GB2312" w:eastAsia="仿宋_GB2312"/>
          <w:color w:val="000000" w:themeColor="text1"/>
          <w:sz w:val="32"/>
          <w:szCs w:val="32"/>
          <w14:textFill>
            <w14:solidFill>
              <w14:schemeClr w14:val="tx1"/>
            </w14:solidFill>
          </w14:textFill>
        </w:rPr>
        <w:t>企业提高技术研发能力和经营管理水平</w:t>
      </w:r>
      <w:r>
        <w:rPr>
          <w:rFonts w:hint="eastAsia" w:ascii="仿宋_GB2312" w:eastAsia="仿宋_GB2312"/>
          <w:color w:val="000000" w:themeColor="text1"/>
          <w:sz w:val="32"/>
          <w:szCs w:val="32"/>
          <w:lang w:val="en-US" w:eastAsia="zh-CN"/>
          <w14:textFill>
            <w14:solidFill>
              <w14:schemeClr w14:val="tx1"/>
            </w14:solidFill>
          </w14:textFill>
        </w:rPr>
        <w:t>提供建议</w:t>
      </w:r>
      <w:r>
        <w:rPr>
          <w:rFonts w:hint="eastAsia" w:ascii="仿宋_GB2312" w:eastAsia="仿宋_GB2312"/>
          <w:color w:val="000000" w:themeColor="text1"/>
          <w:sz w:val="32"/>
          <w:szCs w:val="32"/>
          <w14:textFill>
            <w14:solidFill>
              <w14:schemeClr w14:val="tx1"/>
            </w14:solidFill>
          </w14:textFill>
        </w:rPr>
        <w:t>。</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6</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结合企业的生产目标、管理模式和用人标准，不断完善教学方案，改进教学方法，丰富实践经验，以适应应用型本科教育教学的需要，提高技能型人才的培养质量。</w:t>
      </w:r>
    </w:p>
    <w:p>
      <w:pPr>
        <w:spacing w:line="52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7</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结合实践活动开展教研、科研工作，并将成果提交校教务部、科研部审核</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最后交于学院</w:t>
      </w:r>
      <w:r>
        <w:rPr>
          <w:rFonts w:hint="eastAsia" w:ascii="仿宋_GB2312" w:eastAsia="仿宋_GB2312"/>
          <w:color w:val="000000" w:themeColor="text1"/>
          <w:sz w:val="32"/>
          <w:szCs w:val="32"/>
          <w14:textFill>
            <w14:solidFill>
              <w14:schemeClr w14:val="tx1"/>
            </w14:solidFill>
          </w14:textFill>
        </w:rPr>
        <w:t>归档。</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.其它相关的实践内容。</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（三）实践任务</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教师参加实践期间包括基本任务和学院制定的任务。</w:t>
      </w:r>
    </w:p>
    <w:p>
      <w:pPr>
        <w:numPr>
          <w:ilvl w:val="-1"/>
          <w:numId w:val="0"/>
        </w:numPr>
        <w:spacing w:line="52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基本任务：</w:t>
      </w:r>
    </w:p>
    <w:p>
      <w:pPr>
        <w:spacing w:line="52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指导学生开展实习，帮助学生完成毕业论文选题，填写实习生指导手册。</w:t>
      </w:r>
    </w:p>
    <w:p>
      <w:pPr>
        <w:spacing w:line="52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）编写教学案例。</w:t>
      </w:r>
    </w:p>
    <w:p>
      <w:pPr>
        <w:spacing w:line="52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）月度报告</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实践总结(不少于3000字)，主要结合企业实践工作，谈对所承担课程教学内容和模式的改革</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left="0" w:leftChars="0"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以下成果须满足一项：</w:t>
      </w:r>
    </w:p>
    <w:p>
      <w:pPr>
        <w:spacing w:line="520" w:lineRule="exact"/>
        <w:ind w:left="879" w:leftChars="266" w:hanging="320" w:hangingChars="100"/>
        <w:rPr>
          <w:rFonts w:hint="eastAsia" w:ascii="仿宋_GB2312" w:eastAsia="仿宋_GB2312"/>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①</w:t>
      </w:r>
      <w:r>
        <w:rPr>
          <w:rFonts w:hint="eastAsia" w:ascii="仿宋_GB2312" w:eastAsia="仿宋_GB2312"/>
          <w:color w:val="000000" w:themeColor="text1"/>
          <w:sz w:val="32"/>
          <w:szCs w:val="32"/>
          <w14:textFill>
            <w14:solidFill>
              <w14:schemeClr w14:val="tx1"/>
            </w14:solidFill>
          </w14:textFill>
        </w:rPr>
        <w:t>被企事业单位采纳的咨询报告</w:t>
      </w:r>
      <w:r>
        <w:rPr>
          <w:rFonts w:hint="eastAsia" w:ascii="仿宋_GB2312" w:eastAsia="仿宋_GB2312"/>
          <w:color w:val="000000" w:themeColor="text1"/>
          <w:sz w:val="32"/>
          <w:szCs w:val="32"/>
          <w:lang w:val="en-US" w:eastAsia="zh-CN"/>
          <w14:textFill>
            <w14:solidFill>
              <w14:schemeClr w14:val="tx1"/>
            </w14:solidFill>
          </w14:textFill>
        </w:rPr>
        <w:t>或</w:t>
      </w:r>
      <w:r>
        <w:rPr>
          <w:rFonts w:hint="eastAsia" w:ascii="仿宋_GB2312" w:eastAsia="仿宋_GB2312"/>
          <w:color w:val="000000" w:themeColor="text1"/>
          <w:sz w:val="32"/>
          <w:szCs w:val="32"/>
          <w14:textFill>
            <w14:solidFill>
              <w14:schemeClr w14:val="tx1"/>
            </w14:solidFill>
          </w14:textFill>
        </w:rPr>
        <w:t>建议方案</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left="559" w:leftChars="266" w:firstLine="0" w:firstLineChars="0"/>
        <w:rPr>
          <w:rFonts w:hint="eastAsia" w:ascii="仿宋_GB2312" w:eastAsia="仿宋_GB2312"/>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②</w:t>
      </w:r>
      <w:r>
        <w:rPr>
          <w:rFonts w:hint="eastAsia" w:ascii="仿宋_GB2312" w:eastAsia="仿宋_GB2312"/>
          <w:color w:val="000000" w:themeColor="text1"/>
          <w:sz w:val="32"/>
          <w:szCs w:val="32"/>
          <w14:textFill>
            <w14:solidFill>
              <w14:schemeClr w14:val="tx1"/>
            </w14:solidFill>
          </w14:textFill>
        </w:rPr>
        <w:t>实用新型专利</w:t>
      </w:r>
      <w:r>
        <w:rPr>
          <w:rFonts w:hint="eastAsia" w:ascii="仿宋_GB2312" w:eastAsia="仿宋_GB2312"/>
          <w:b/>
          <w:bCs/>
          <w:color w:val="000000" w:themeColor="text1"/>
          <w:sz w:val="32"/>
          <w:szCs w:val="32"/>
          <w:lang w:eastAsia="zh-CN"/>
          <w14:textFill>
            <w14:solidFill>
              <w14:schemeClr w14:val="tx1"/>
            </w14:solidFill>
          </w14:textFill>
        </w:rPr>
        <w:t>；</w:t>
      </w:r>
      <w:r>
        <w:rPr>
          <w:rFonts w:hint="eastAsia" w:ascii="仿宋_GB2312" w:eastAsia="仿宋_GB2312"/>
          <w:b/>
          <w:bCs/>
          <w:color w:val="000000" w:themeColor="text1"/>
          <w:sz w:val="32"/>
          <w:szCs w:val="32"/>
          <w:lang w:eastAsia="zh-CN"/>
          <w14:textFill>
            <w14:solidFill>
              <w14:schemeClr w14:val="tx1"/>
            </w14:solidFill>
          </w14:textFill>
        </w:rPr>
        <w:br w:type="textWrapping"/>
      </w:r>
      <w:r>
        <w:rPr>
          <w:rFonts w:hint="eastAsia" w:ascii="宋体" w:hAnsi="宋体" w:eastAsia="宋体" w:cs="宋体"/>
          <w:b w:val="0"/>
          <w:bCs w:val="0"/>
          <w:color w:val="000000" w:themeColor="text1"/>
          <w:sz w:val="32"/>
          <w:szCs w:val="32"/>
          <w:lang w:eastAsia="zh-CN"/>
          <w14:textFill>
            <w14:solidFill>
              <w14:schemeClr w14:val="tx1"/>
            </w14:solidFill>
          </w14:textFill>
        </w:rPr>
        <w:t>③</w:t>
      </w:r>
      <w:r>
        <w:rPr>
          <w:rFonts w:hint="eastAsia" w:ascii="仿宋_GB2312" w:eastAsia="仿宋_GB2312"/>
          <w:color w:val="000000" w:themeColor="text1"/>
          <w:sz w:val="32"/>
          <w:szCs w:val="32"/>
          <w14:textFill>
            <w14:solidFill>
              <w14:schemeClr w14:val="tx1"/>
            </w14:solidFill>
          </w14:textFill>
        </w:rPr>
        <w:t>横向项目1项，经费2万元以上。</w:t>
      </w:r>
    </w:p>
    <w:p>
      <w:pPr>
        <w:spacing w:line="520" w:lineRule="exact"/>
        <w:ind w:left="0" w:leftChars="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以上</w:t>
      </w:r>
      <w:r>
        <w:rPr>
          <w:rFonts w:hint="eastAsia" w:ascii="仿宋_GB2312" w:eastAsia="仿宋_GB2312"/>
          <w:color w:val="000000" w:themeColor="text1"/>
          <w:sz w:val="32"/>
          <w:szCs w:val="32"/>
          <w14:textFill>
            <w14:solidFill>
              <w14:schemeClr w14:val="tx1"/>
            </w14:solidFill>
          </w14:textFill>
        </w:rPr>
        <w:t>成果需</w:t>
      </w:r>
      <w:r>
        <w:rPr>
          <w:rFonts w:hint="eastAsia" w:ascii="仿宋_GB2312" w:eastAsia="仿宋_GB2312"/>
          <w:color w:val="000000" w:themeColor="text1"/>
          <w:sz w:val="32"/>
          <w:szCs w:val="32"/>
          <w:lang w:val="en-US" w:eastAsia="zh-CN"/>
          <w14:textFill>
            <w14:solidFill>
              <w14:schemeClr w14:val="tx1"/>
            </w14:solidFill>
          </w14:textFill>
        </w:rPr>
        <w:t>报</w:t>
      </w:r>
      <w:r>
        <w:rPr>
          <w:rFonts w:hint="eastAsia" w:ascii="仿宋_GB2312" w:eastAsia="仿宋_GB2312"/>
          <w:color w:val="000000" w:themeColor="text1"/>
          <w:sz w:val="32"/>
          <w:szCs w:val="32"/>
          <w14:textFill>
            <w14:solidFill>
              <w14:schemeClr w14:val="tx1"/>
            </w14:solidFill>
          </w14:textFill>
        </w:rPr>
        <w:t>我校科技部登记备案。实用新型专利需提供专利证明，以便审核登记。</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学院制定的任务。学院可根据学科建设规划及教师队伍建设</w:t>
      </w:r>
      <w:r>
        <w:rPr>
          <w:rFonts w:hint="eastAsia" w:ascii="仿宋_GB2312" w:eastAsia="仿宋_GB2312"/>
          <w:color w:val="000000" w:themeColor="text1"/>
          <w:sz w:val="32"/>
          <w:szCs w:val="32"/>
          <w:lang w:val="en-US" w:eastAsia="zh-CN"/>
          <w14:textFill>
            <w14:solidFill>
              <w14:schemeClr w14:val="tx1"/>
            </w14:solidFill>
          </w14:textFill>
        </w:rPr>
        <w:t>规划</w:t>
      </w:r>
      <w:r>
        <w:rPr>
          <w:rFonts w:hint="eastAsia" w:ascii="仿宋_GB2312" w:eastAsia="仿宋_GB2312"/>
          <w:color w:val="000000" w:themeColor="text1"/>
          <w:sz w:val="32"/>
          <w:szCs w:val="32"/>
          <w14:textFill>
            <w14:solidFill>
              <w14:schemeClr w14:val="tx1"/>
            </w14:solidFill>
          </w14:textFill>
        </w:rPr>
        <w:t>等方面，制定个性化任务。</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五、审批程序</w:t>
      </w:r>
    </w:p>
    <w:p>
      <w:pPr>
        <w:spacing w:line="52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各学院</w:t>
      </w:r>
      <w:r>
        <w:rPr>
          <w:rFonts w:hint="eastAsia" w:ascii="仿宋_GB2312" w:eastAsia="仿宋_GB2312"/>
          <w:color w:val="000000" w:themeColor="text1"/>
          <w:sz w:val="32"/>
          <w:szCs w:val="32"/>
          <w:lang w:val="en-US" w:eastAsia="zh-CN"/>
          <w14:textFill>
            <w14:solidFill>
              <w14:schemeClr w14:val="tx1"/>
            </w14:solidFill>
          </w14:textFill>
        </w:rPr>
        <w:t>提前一学期制定</w:t>
      </w:r>
      <w:r>
        <w:rPr>
          <w:rFonts w:hint="eastAsia" w:ascii="仿宋_GB2312" w:eastAsia="仿宋_GB2312"/>
          <w:color w:val="000000" w:themeColor="text1"/>
          <w:sz w:val="32"/>
          <w:szCs w:val="32"/>
          <w14:textFill>
            <w14:solidFill>
              <w14:schemeClr w14:val="tx1"/>
            </w14:solidFill>
          </w14:textFill>
        </w:rPr>
        <w:t>实践教师培训计划</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符合实践培训要求的教师向本院（部）系递交《武汉工商学院教师参加实践申请表》。</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学院党政班子联席会议研究拟定推荐人选，并初步签订《目标任务书》，任务书由学院（部）与教师本人协商确定。学院（部）将人选</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申请表》及任务书报送人力资源部，人力资源部会同教务部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科技部</w:t>
      </w:r>
      <w:r>
        <w:rPr>
          <w:rFonts w:hint="eastAsia" w:ascii="仿宋_GB2312" w:eastAsia="仿宋_GB2312"/>
          <w:color w:val="000000" w:themeColor="text1"/>
          <w:sz w:val="32"/>
          <w:szCs w:val="32"/>
          <w14:textFill>
            <w14:solidFill>
              <w14:schemeClr w14:val="tx1"/>
            </w14:solidFill>
          </w14:textFill>
        </w:rPr>
        <w:t>等有关部门提出意见后报主管校领导审批。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主管校领导审批研究后，由人力资源部公布参加实践教师名单，并组织办理相关派出手续。</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w:t>
      </w:r>
      <w:r>
        <w:rPr>
          <w:rFonts w:hint="eastAsia" w:ascii="黑体" w:eastAsia="黑体"/>
          <w:color w:val="000000" w:themeColor="text1"/>
          <w:sz w:val="32"/>
          <w:szCs w:val="32"/>
          <w:lang w:val="en-US" w:eastAsia="zh-CN"/>
          <w14:textFill>
            <w14:solidFill>
              <w14:schemeClr w14:val="tx1"/>
            </w14:solidFill>
          </w14:textFill>
        </w:rPr>
        <w:t>管理</w:t>
      </w:r>
      <w:r>
        <w:rPr>
          <w:rFonts w:hint="eastAsia" w:ascii="黑体" w:eastAsia="黑体"/>
          <w:color w:val="000000" w:themeColor="text1"/>
          <w:sz w:val="32"/>
          <w:szCs w:val="32"/>
          <w14:textFill>
            <w14:solidFill>
              <w14:schemeClr w14:val="tx1"/>
            </w14:solidFill>
          </w14:textFill>
        </w:rPr>
        <w:t>与考核</w:t>
      </w:r>
    </w:p>
    <w:p>
      <w:pPr>
        <w:spacing w:line="52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参加实践的教师，要严格遵守国家的法律、法规和实践单位的规章制度，服从实践单位的管理及指导，全身心地投入到实践当中，虚心学习，勤奋工作，维护教师的良好形象。</w:t>
      </w:r>
    </w:p>
    <w:p>
      <w:pPr>
        <w:spacing w:line="520" w:lineRule="exact"/>
        <w:ind w:firstLine="643" w:firstLineChars="200"/>
        <w:rPr>
          <w:rFonts w:hint="eastAsia"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教师实践能力的培养是学校师资队伍建设的重要内容，是学院目标考核和教师考核的一项重要指标。各学院要加强对实践教师的日常考核管理。</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学校成立实践教师考核小组，由人力资源部、教务部、</w:t>
      </w:r>
      <w:r>
        <w:rPr>
          <w:rFonts w:hint="eastAsia" w:ascii="仿宋_GB2312" w:eastAsia="仿宋_GB2312"/>
          <w:color w:val="000000" w:themeColor="text1"/>
          <w:sz w:val="32"/>
          <w:szCs w:val="32"/>
          <w:lang w:val="en-US" w:eastAsia="zh-CN"/>
          <w14:textFill>
            <w14:solidFill>
              <w14:schemeClr w14:val="tx1"/>
            </w14:solidFill>
          </w14:textFill>
        </w:rPr>
        <w:t>科技</w:t>
      </w:r>
      <w:r>
        <w:rPr>
          <w:rFonts w:hint="eastAsia" w:ascii="仿宋_GB2312" w:eastAsia="仿宋_GB2312"/>
          <w:color w:val="000000" w:themeColor="text1"/>
          <w:sz w:val="32"/>
          <w:szCs w:val="32"/>
          <w14:textFill>
            <w14:solidFill>
              <w14:schemeClr w14:val="tx1"/>
            </w14:solidFill>
          </w14:textFill>
        </w:rPr>
        <w:t>部等单位及有关学院（部）组成，对参加岗位实践的教师进行评议、考核，确定考核等级，具体要求及考核程序如下：</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各学院（部）主要领导或分管教学的领导每学期至少要深入到本院系教师实践单位1次，了解实践教师的情况，做好记录。</w:t>
      </w:r>
    </w:p>
    <w:p>
      <w:pPr>
        <w:spacing w:line="52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相关职能部门联合组成工作小组通过电话访谈或实地走访等形式,了解教师在企业的工作情况,帮助解决相关问题</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参加实践的教师每月要主动向本学院（部）领导汇报本人的实践进展情况。院系领导做好每次汇报情况记录。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实践结束后，考核组对照《武汉工商学院教师参加实践目标任务书》，通过查阅实践记录，召开座谈会，具体了解实践教师的实践任务完成情况，形成考核意见。</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考核组根据考核意见初步认定考核等级，报学校主管领导审批。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考核结果分为优秀、合格、不合格三个等级，其中优秀人数占当年所有参加实践教师的15%。考核结果将作为发放实践补贴、年度考核、评优评先、晋升专业技术职务、聘任专业技术职务的重要依据。</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当年实践考核不合格者将列入次年的实践计划。</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七、待遇及激励保障措施</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教师参加实践期间，所有工资、福利照常发放。经考核合格的，发放补贴5000元，用于生活、交通补贴，补贴分两次发放，实践开始发3000元，实践结束发2000元。考核不合格者追回补贴。考核优秀者另奖励5000元。</w:t>
      </w:r>
    </w:p>
    <w:p>
      <w:pPr>
        <w:spacing w:line="52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考核合格者，</w:t>
      </w:r>
      <w:r>
        <w:rPr>
          <w:rFonts w:hint="eastAsia" w:ascii="仿宋_GB2312" w:eastAsia="仿宋_GB2312"/>
          <w:color w:val="000000" w:themeColor="text1"/>
          <w:sz w:val="32"/>
          <w:szCs w:val="32"/>
          <w:lang w:val="en-US" w:eastAsia="zh-CN"/>
          <w14:textFill>
            <w14:solidFill>
              <w14:schemeClr w14:val="tx1"/>
            </w14:solidFill>
          </w14:textFill>
        </w:rPr>
        <w:t>视同</w:t>
      </w:r>
      <w:r>
        <w:rPr>
          <w:rFonts w:hint="eastAsia" w:ascii="仿宋_GB2312" w:eastAsia="仿宋_GB2312"/>
          <w:color w:val="000000" w:themeColor="text1"/>
          <w:sz w:val="32"/>
          <w:szCs w:val="32"/>
          <w14:textFill>
            <w14:solidFill>
              <w14:schemeClr w14:val="tx1"/>
            </w14:solidFill>
          </w14:textFill>
        </w:rPr>
        <w:t>完成</w:t>
      </w:r>
      <w:r>
        <w:rPr>
          <w:rFonts w:hint="eastAsia" w:ascii="仿宋_GB2312" w:eastAsia="仿宋_GB2312"/>
          <w:color w:val="000000" w:themeColor="text1"/>
          <w:sz w:val="32"/>
          <w:szCs w:val="32"/>
          <w:lang w:val="en-US" w:eastAsia="zh-CN"/>
          <w14:textFill>
            <w14:solidFill>
              <w14:schemeClr w14:val="tx1"/>
            </w14:solidFill>
          </w14:textFill>
        </w:rPr>
        <w:t>一学期</w:t>
      </w:r>
      <w:r>
        <w:rPr>
          <w:rFonts w:hint="eastAsia" w:ascii="仿宋_GB2312" w:eastAsia="仿宋_GB2312"/>
          <w:color w:val="000000" w:themeColor="text1"/>
          <w:sz w:val="32"/>
          <w:szCs w:val="32"/>
          <w14:textFill>
            <w14:solidFill>
              <w14:schemeClr w14:val="tx1"/>
            </w14:solidFill>
          </w14:textFill>
        </w:rPr>
        <w:t>教学工作量</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教师取得的</w:t>
      </w:r>
      <w:r>
        <w:rPr>
          <w:rFonts w:hint="eastAsia" w:ascii="仿宋_GB2312" w:eastAsia="仿宋_GB2312"/>
          <w:color w:val="000000" w:themeColor="text1"/>
          <w:sz w:val="32"/>
          <w:szCs w:val="32"/>
          <w:lang w:val="en-US" w:eastAsia="zh-CN"/>
          <w14:textFill>
            <w14:solidFill>
              <w14:schemeClr w14:val="tx1"/>
            </w14:solidFill>
          </w14:textFill>
        </w:rPr>
        <w:t>科研成果</w:t>
      </w:r>
      <w:r>
        <w:rPr>
          <w:rFonts w:hint="eastAsia" w:ascii="仿宋_GB2312" w:eastAsia="仿宋_GB2312"/>
          <w:color w:val="000000" w:themeColor="text1"/>
          <w:sz w:val="32"/>
          <w:szCs w:val="32"/>
          <w14:textFill>
            <w14:solidFill>
              <w14:schemeClr w14:val="tx1"/>
            </w14:solidFill>
          </w14:textFill>
        </w:rPr>
        <w:t>根据</w:t>
      </w:r>
      <w:r>
        <w:rPr>
          <w:rFonts w:hint="eastAsia" w:ascii="仿宋_GB2312" w:eastAsia="仿宋_GB2312"/>
          <w:color w:val="000000" w:themeColor="text1"/>
          <w:sz w:val="32"/>
          <w:szCs w:val="32"/>
          <w:lang w:val="en-US" w:eastAsia="zh-CN"/>
          <w14:textFill>
            <w14:solidFill>
              <w14:schemeClr w14:val="tx1"/>
            </w14:solidFill>
          </w14:textFill>
        </w:rPr>
        <w:t>科技部相关办法执行。</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各学院（部）要积极主动争取企事业单位支持，为教师开展岗位实践活动提供必要的工作和生活条件。</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八、其他</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参加实践锻炼且考核为合格及以上等级的，在职称评聘时，同等条件下优先考虑。</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为保证教师参加社会实践的真实性和公正性，对在社会实践中出现的弄虚作假行为，视同违反教学纪律，学校除追回已发放的实践补贴外，还将根据情节严重性对当事人进行教学事故认定。</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本办法自公布之日起执行，由人力资源部、教务部负责解释。</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1.武汉工商学院教师参加实践申请表</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2.武汉工商学院教师参加实践目标任务书</w:t>
      </w:r>
    </w:p>
    <w:p>
      <w:pPr>
        <w:wordWrap/>
        <w:spacing w:line="52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3.武汉工商学院教师参加实践考核表</w:t>
      </w:r>
    </w:p>
    <w:p>
      <w:pPr>
        <w:wordWrap/>
        <w:spacing w:line="520" w:lineRule="exact"/>
        <w:ind w:firstLine="0" w:firstLineChars="0"/>
        <w:jc w:val="both"/>
        <w:rPr>
          <w:rFonts w:ascii="仿宋_GB2312" w:eastAsia="仿宋_GB2312"/>
          <w:color w:val="000000" w:themeColor="text1"/>
          <w:sz w:val="32"/>
          <w:szCs w:val="32"/>
          <w14:textFill>
            <w14:solidFill>
              <w14:schemeClr w14:val="tx1"/>
            </w14:solidFill>
          </w14:textFill>
        </w:rPr>
      </w:pPr>
    </w:p>
    <w:p>
      <w:pPr>
        <w:wordWrap w:val="0"/>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bookmarkStart w:id="0" w:name="_GoBack"/>
      <w:bookmarkEnd w:id="0"/>
      <w:r>
        <w:rPr>
          <w:rFonts w:hint="eastAsia" w:ascii="仿宋_GB2312" w:eastAsia="仿宋_GB2312"/>
          <w:color w:val="000000" w:themeColor="text1"/>
          <w:sz w:val="32"/>
          <w:szCs w:val="32"/>
          <w14:textFill>
            <w14:solidFill>
              <w14:schemeClr w14:val="tx1"/>
            </w14:solidFill>
          </w14:textFill>
        </w:rPr>
        <w:t xml:space="preserve">武汉工商学院  </w:t>
      </w:r>
    </w:p>
    <w:p>
      <w:pPr>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w:t>
      </w:r>
      <w:r>
        <w:rPr>
          <w:rFonts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16</w:t>
      </w:r>
      <w:r>
        <w:rPr>
          <w:rFonts w:ascii="仿宋_GB2312" w:eastAsia="仿宋_GB2312"/>
          <w:color w:val="000000" w:themeColor="text1"/>
          <w:sz w:val="32"/>
          <w:szCs w:val="32"/>
          <w14:textFill>
            <w14:solidFill>
              <w14:schemeClr w14:val="tx1"/>
            </w14:solidFill>
          </w14:textFill>
        </w:rPr>
        <w:t>日</w:t>
      </w: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附件1</w:t>
      </w:r>
    </w:p>
    <w:p>
      <w:pPr>
        <w:spacing w:line="520" w:lineRule="exact"/>
        <w:jc w:val="center"/>
        <w:rPr>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武汉工商学院教师参加实践申请表</w:t>
      </w:r>
    </w:p>
    <w:p>
      <w:pPr>
        <w:spacing w:line="520" w:lineRule="exact"/>
        <w:jc w:val="left"/>
        <w:rPr>
          <w:color w:val="000000" w:themeColor="text1"/>
          <w:sz w:val="22"/>
          <w14:textFill>
            <w14:solidFill>
              <w14:schemeClr w14:val="tx1"/>
            </w14:solidFill>
          </w14:textFill>
        </w:rPr>
      </w:pPr>
    </w:p>
    <w:p>
      <w:pPr>
        <w:spacing w:line="5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学院</w:t>
      </w:r>
      <w:r>
        <w:rPr>
          <w:rFonts w:hint="eastAsia"/>
          <w:color w:val="000000" w:themeColor="text1"/>
          <w:sz w:val="22"/>
          <w14:textFill>
            <w14:solidFill>
              <w14:schemeClr w14:val="tx1"/>
            </w14:solidFill>
          </w14:textFill>
        </w:rPr>
        <w:t xml:space="preserve">：      </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专业：</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 xml:space="preserve"> 填表日期：</w:t>
      </w:r>
    </w:p>
    <w:tbl>
      <w:tblPr>
        <w:tblStyle w:val="5"/>
        <w:tblW w:w="8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416"/>
        <w:gridCol w:w="709"/>
        <w:gridCol w:w="709"/>
        <w:gridCol w:w="662"/>
        <w:gridCol w:w="614"/>
        <w:gridCol w:w="1321"/>
        <w:gridCol w:w="1170"/>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960" w:type="dxa"/>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709"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性别</w:t>
            </w:r>
          </w:p>
        </w:tc>
        <w:tc>
          <w:tcPr>
            <w:tcW w:w="709"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2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出生年月</w:t>
            </w:r>
          </w:p>
        </w:tc>
        <w:tc>
          <w:tcPr>
            <w:tcW w:w="1321"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170"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政治面貌</w:t>
            </w:r>
          </w:p>
        </w:tc>
        <w:tc>
          <w:tcPr>
            <w:tcW w:w="1351"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3"/>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935" w:type="dxa"/>
            <w:gridSpan w:val="2"/>
            <w:tcBorders>
              <w:right w:val="single" w:color="auto" w:sz="4" w:space="0"/>
            </w:tcBorders>
            <w:vAlign w:val="center"/>
          </w:tcPr>
          <w:p>
            <w:pPr>
              <w:spacing w:line="30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521" w:type="dxa"/>
            <w:gridSpan w:val="2"/>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何时何校何专业毕业</w:t>
            </w:r>
          </w:p>
        </w:tc>
        <w:tc>
          <w:tcPr>
            <w:tcW w:w="6536" w:type="dxa"/>
            <w:gridSpan w:val="7"/>
            <w:tcBorders>
              <w:left w:val="single" w:color="auto" w:sz="4" w:space="0"/>
            </w:tcBorders>
            <w:vAlign w:val="center"/>
          </w:tcPr>
          <w:p>
            <w:pPr>
              <w:spacing w:line="30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      </w:t>
            </w:r>
            <w:r>
              <w:rPr>
                <w:color w:val="000000" w:themeColor="text1"/>
                <w:sz w:val="22"/>
                <w14:textFill>
                  <w14:solidFill>
                    <w14:schemeClr w14:val="tx1"/>
                  </w14:solidFill>
                </w14:textFill>
              </w:rPr>
              <w:t>年</w:t>
            </w:r>
            <w:r>
              <w:rPr>
                <w:rFonts w:hint="eastAsia"/>
                <w:color w:val="000000" w:themeColor="text1"/>
                <w:sz w:val="22"/>
                <w14:textFill>
                  <w14:solidFill>
                    <w14:schemeClr w14:val="tx1"/>
                  </w14:solidFill>
                </w14:textFill>
              </w:rPr>
              <w:t>毕业于             院校               专业</w:t>
            </w:r>
          </w:p>
          <w:p>
            <w:pPr>
              <w:spacing w:line="30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（修业  年，获      学历，获      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实践时间</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实践目的和任务</w:t>
            </w:r>
          </w:p>
        </w:tc>
        <w:tc>
          <w:tcPr>
            <w:tcW w:w="6536" w:type="dxa"/>
            <w:gridSpan w:val="7"/>
            <w:vAlign w:val="center"/>
          </w:tcPr>
          <w:p>
            <w:pPr>
              <w:spacing w:line="300" w:lineRule="exact"/>
              <w:jc w:val="center"/>
              <w:rPr>
                <w:rFonts w:hint="eastAsia"/>
                <w:color w:val="000000" w:themeColor="text1"/>
                <w:sz w:val="22"/>
                <w14:textFill>
                  <w14:solidFill>
                    <w14:schemeClr w14:val="tx1"/>
                  </w14:solidFill>
                </w14:textFill>
              </w:rPr>
            </w:pPr>
            <w:r>
              <w:rPr>
                <w:color w:val="000000" w:themeColor="text1"/>
                <w:sz w:val="20"/>
                <w:szCs w:val="20"/>
                <w14:textFill>
                  <w14:solidFill>
                    <w14:schemeClr w14:val="tx1"/>
                  </w14:solidFill>
                </w14:textFill>
              </w:rPr>
              <w:t>申请人在实践期间拟应完成的任务</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应取得的成果及具体计划</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回校后计划担任的课程等情况</w:t>
            </w:r>
            <w:r>
              <w:rPr>
                <w:rFonts w:hint="eastAsia"/>
                <w:color w:val="000000" w:themeColor="text1"/>
                <w:sz w:val="20"/>
                <w:szCs w:val="20"/>
                <w14:textFill>
                  <w14:solidFill>
                    <w14:schemeClr w14:val="tx1"/>
                  </w14:solidFill>
                </w14:textFill>
              </w:rPr>
              <w:t>。（可另附页）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rFonts w:hint="eastAsia"/>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p>
            <w:pPr>
              <w:spacing w:line="520" w:lineRule="exact"/>
              <w:jc w:val="center"/>
              <w:rPr>
                <w:rFonts w:hint="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76" w:type="dxa"/>
            <w:gridSpan w:val="2"/>
            <w:vAlign w:val="center"/>
          </w:tcPr>
          <w:p>
            <w:pPr>
              <w:spacing w:line="520" w:lineRule="exact"/>
              <w:jc w:val="center"/>
              <w:rPr>
                <w:rFonts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rFonts w:hint="eastAsia"/>
                <w:color w:val="000000" w:themeColor="text1"/>
                <w:sz w:val="22"/>
                <w14:textFill>
                  <w14:solidFill>
                    <w14:schemeClr w14:val="tx1"/>
                  </w14:solidFill>
                </w14:textFill>
              </w:rPr>
              <w:t>人力资源</w:t>
            </w:r>
            <w:r>
              <w:rPr>
                <w:color w:val="000000" w:themeColor="text1"/>
                <w:sz w:val="22"/>
                <w14:textFill>
                  <w14:solidFill>
                    <w14:schemeClr w14:val="tx1"/>
                  </w14:solidFill>
                </w14:textFill>
              </w:rPr>
              <w:t>部意见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rFonts w:hint="eastAsia"/>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w:t>
            </w:r>
            <w:r>
              <w:rPr>
                <w:rFonts w:hint="eastAsia"/>
                <w:color w:val="000000" w:themeColor="text1"/>
                <w14:textFill>
                  <w14:solidFill>
                    <w14:schemeClr w14:val="tx1"/>
                  </w14:solidFill>
                </w14:textFill>
              </w:rPr>
              <w:t>（盖章）</w:t>
            </w:r>
            <w:r>
              <w:rPr>
                <w:rFonts w:hint="eastAsia"/>
                <w:color w:val="000000" w:themeColor="text1"/>
                <w:sz w:val="22"/>
                <w14:textFill>
                  <w14:solidFill>
                    <w14:schemeClr w14:val="tx1"/>
                  </w14:solidFill>
                </w14:textFill>
              </w:rPr>
              <w:t>：                         年    月    日</w:t>
            </w:r>
          </w:p>
          <w:p>
            <w:pPr>
              <w:spacing w:line="520" w:lineRule="exact"/>
              <w:jc w:val="center"/>
              <w:rPr>
                <w:rFonts w:hint="eastAsia"/>
                <w:color w:val="000000" w:themeColor="text1"/>
                <w:sz w:val="22"/>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2376" w:type="dxa"/>
            <w:gridSpan w:val="2"/>
            <w:tcBorders>
              <w:bottom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7"/>
            <w:tcBorders>
              <w:bottom w:val="single" w:color="auto" w:sz="4" w:space="0"/>
            </w:tcBorders>
            <w:vAlign w:val="center"/>
          </w:tcPr>
          <w:p>
            <w:pPr>
              <w:spacing w:line="520" w:lineRule="exact"/>
              <w:rPr>
                <w:color w:val="000000" w:themeColor="text1"/>
                <w:sz w:val="22"/>
                <w14:textFill>
                  <w14:solidFill>
                    <w14:schemeClr w14:val="tx1"/>
                  </w14:solidFill>
                </w14:textFill>
              </w:rPr>
            </w:pPr>
          </w:p>
          <w:p>
            <w:pPr>
              <w:spacing w:line="520" w:lineRule="exact"/>
              <w:jc w:val="center"/>
              <w:rPr>
                <w:rFonts w:hint="eastAsia"/>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p>
            <w:pPr>
              <w:spacing w:line="520" w:lineRule="exact"/>
              <w:jc w:val="center"/>
              <w:rPr>
                <w:rFonts w:hint="eastAsia"/>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2376" w:type="dxa"/>
            <w:gridSpan w:val="2"/>
            <w:tcBorders>
              <w:top w:val="single" w:color="auto" w:sz="4" w:space="0"/>
            </w:tcBorders>
            <w:vAlign w:val="center"/>
          </w:tcPr>
          <w:p>
            <w:pPr>
              <w:spacing w:line="520" w:lineRule="exact"/>
              <w:jc w:val="center"/>
              <w:rPr>
                <w:rFonts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rFonts w:hint="eastAsia"/>
                <w:color w:val="000000" w:themeColor="text1"/>
                <w:sz w:val="22"/>
                <w:lang w:val="en-US" w:eastAsia="zh-CN"/>
                <w14:textFill>
                  <w14:solidFill>
                    <w14:schemeClr w14:val="tx1"/>
                  </w14:solidFill>
                </w14:textFill>
              </w:rPr>
              <w:t>科技</w:t>
            </w:r>
            <w:r>
              <w:rPr>
                <w:color w:val="000000" w:themeColor="text1"/>
                <w:sz w:val="22"/>
                <w14:textFill>
                  <w14:solidFill>
                    <w14:schemeClr w14:val="tx1"/>
                  </w14:solidFill>
                </w14:textFill>
              </w:rPr>
              <w:t>部意见</w:t>
            </w:r>
          </w:p>
        </w:tc>
        <w:tc>
          <w:tcPr>
            <w:tcW w:w="6536" w:type="dxa"/>
            <w:gridSpan w:val="7"/>
            <w:tcBorders>
              <w:top w:val="single" w:color="auto" w:sz="4" w:space="0"/>
            </w:tcBorders>
            <w:vAlign w:val="center"/>
          </w:tcPr>
          <w:p>
            <w:pPr>
              <w:spacing w:line="520" w:lineRule="exact"/>
              <w:rPr>
                <w:color w:val="000000" w:themeColor="text1"/>
                <w:sz w:val="22"/>
                <w14:textFill>
                  <w14:solidFill>
                    <w14:schemeClr w14:val="tx1"/>
                  </w14:solidFill>
                </w14:textFill>
              </w:rPr>
            </w:pPr>
          </w:p>
          <w:p>
            <w:pPr>
              <w:spacing w:line="520" w:lineRule="exact"/>
              <w:jc w:val="center"/>
              <w:rPr>
                <w:rFonts w:hint="eastAsia"/>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p>
            <w:pPr>
              <w:spacing w:line="520" w:lineRule="exact"/>
              <w:jc w:val="center"/>
              <w:rPr>
                <w:rFonts w:hint="eastAsia" w:ascii="Times New Roman" w:hAnsi="Times New Roman" w:eastAsia="宋体" w:cs="Times New Roman"/>
                <w:color w:val="000000" w:themeColor="text1"/>
                <w:kern w:val="2"/>
                <w:sz w:val="22"/>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7"/>
            <w:vAlign w:val="center"/>
          </w:tcPr>
          <w:p>
            <w:pPr>
              <w:spacing w:line="520" w:lineRule="exact"/>
              <w:jc w:val="both"/>
              <w:rPr>
                <w:color w:val="000000" w:themeColor="text1"/>
                <w:sz w:val="22"/>
                <w14:textFill>
                  <w14:solidFill>
                    <w14:schemeClr w14:val="tx1"/>
                  </w14:solidFill>
                </w14:textFill>
              </w:rPr>
            </w:pPr>
          </w:p>
          <w:p>
            <w:pPr>
              <w:spacing w:line="520" w:lineRule="exact"/>
              <w:jc w:val="center"/>
              <w:rPr>
                <w:rFonts w:hint="eastAsia"/>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bl>
    <w:p>
      <w:pPr>
        <w:spacing w:line="52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附件2</w:t>
      </w:r>
    </w:p>
    <w:p>
      <w:pPr>
        <w:spacing w:line="520" w:lineRule="exact"/>
        <w:jc w:val="center"/>
        <w:rPr>
          <w:rStyle w:val="8"/>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武汉工商学院教师参加实践目标任务书</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81"/>
        <w:gridCol w:w="142"/>
        <w:gridCol w:w="1276"/>
        <w:gridCol w:w="1381"/>
        <w:gridCol w:w="887"/>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28"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姓名</w:t>
            </w:r>
          </w:p>
        </w:tc>
        <w:tc>
          <w:tcPr>
            <w:tcW w:w="1123"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276"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现工作单位及职务</w:t>
            </w:r>
          </w:p>
        </w:tc>
        <w:tc>
          <w:tcPr>
            <w:tcW w:w="2268"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417"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实践单位及岗位</w:t>
            </w:r>
          </w:p>
        </w:tc>
        <w:tc>
          <w:tcPr>
            <w:tcW w:w="1843" w:type="dxa"/>
            <w:vAlign w:val="center"/>
          </w:tcPr>
          <w:p>
            <w:pPr>
              <w:spacing w:line="520" w:lineRule="exact"/>
              <w:jc w:val="cente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8" w:hRule="atLeast"/>
          <w:jc w:val="center"/>
        </w:trPr>
        <w:tc>
          <w:tcPr>
            <w:tcW w:w="8755" w:type="dxa"/>
            <w:gridSpan w:val="8"/>
          </w:tcPr>
          <w:p>
            <w:pPr>
              <w:spacing w:line="360" w:lineRule="exact"/>
              <w:ind w:firstLine="480" w:firstLineChars="2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一、实践目的：</w:t>
            </w: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6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60" w:lineRule="exact"/>
              <w:ind w:firstLine="420" w:firstLineChars="200"/>
              <w:rPr>
                <w:rFonts w:hint="eastAsia"/>
                <w:color w:val="000000" w:themeColor="text1"/>
                <w14:textFill>
                  <w14:solidFill>
                    <w14:schemeClr w14:val="tx1"/>
                  </w14:solidFill>
                </w14:textFill>
              </w:rPr>
            </w:pPr>
          </w:p>
          <w:p>
            <w:pPr>
              <w:spacing w:line="360" w:lineRule="exact"/>
              <w:ind w:firstLine="420" w:firstLineChars="200"/>
              <w:rPr>
                <w:rFonts w:hint="eastAsia"/>
                <w:color w:val="000000" w:themeColor="text1"/>
                <w14:textFill>
                  <w14:solidFill>
                    <w14:schemeClr w14:val="tx1"/>
                  </w14:solidFill>
                </w14:textFill>
              </w:rPr>
            </w:pP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60" w:lineRule="exact"/>
              <w:ind w:firstLine="480" w:firstLineChars="2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二、实践目标任务（根据实践目的、学院要求和个人发展要求制定详细的实践目标任务，作为实践考核依据）</w:t>
            </w:r>
          </w:p>
          <w:p>
            <w:pPr>
              <w:spacing w:line="360" w:lineRule="exact"/>
              <w:ind w:firstLine="422" w:firstLineChars="200"/>
              <w:rPr>
                <w:rFonts w:ascii="楷体_GB2312" w:eastAsia="楷体_GB2312"/>
                <w:b/>
                <w:bCs/>
                <w:color w:val="auto"/>
                <w:szCs w:val="21"/>
              </w:rPr>
            </w:pPr>
            <w:r>
              <w:rPr>
                <w:rFonts w:hint="eastAsia" w:ascii="楷体_GB2312" w:eastAsia="楷体_GB2312"/>
                <w:b/>
                <w:bCs/>
                <w:color w:val="auto"/>
                <w:szCs w:val="21"/>
              </w:rPr>
              <w:t>以下为参考内容：</w:t>
            </w:r>
          </w:p>
          <w:p>
            <w:pPr>
              <w:numPr>
                <w:ilvl w:val="-1"/>
                <w:numId w:val="0"/>
              </w:numPr>
              <w:spacing w:line="360" w:lineRule="exact"/>
              <w:ind w:firstLine="480" w:firstLineChars="200"/>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b w:val="0"/>
                <w:bCs w:val="0"/>
                <w:color w:val="000000" w:themeColor="text1"/>
                <w:sz w:val="24"/>
                <w:szCs w:val="24"/>
                <w:lang w:val="en-US" w:eastAsia="zh-CN"/>
                <w14:textFill>
                  <w14:solidFill>
                    <w14:schemeClr w14:val="tx1"/>
                  </w14:solidFill>
                </w14:textFill>
              </w:rPr>
              <w:t>1.</w:t>
            </w:r>
            <w:r>
              <w:rPr>
                <w:rFonts w:hint="eastAsia" w:ascii="楷体_GB2312" w:eastAsia="楷体_GB2312"/>
                <w:color w:val="000000" w:themeColor="text1"/>
                <w:sz w:val="24"/>
                <w:szCs w:val="24"/>
                <w14:textFill>
                  <w14:solidFill>
                    <w14:schemeClr w14:val="tx1"/>
                  </w14:solidFill>
                </w14:textFill>
              </w:rPr>
              <w:t>基本任务：</w:t>
            </w:r>
          </w:p>
          <w:p>
            <w:pPr>
              <w:spacing w:line="360" w:lineRule="exact"/>
              <w:ind w:firstLine="480" w:firstLineChars="200"/>
              <w:rPr>
                <w:rFonts w:hint="eastAsia" w:ascii="楷体_GB2312" w:eastAsia="楷体_GB2312"/>
                <w:color w:val="000000" w:themeColor="text1"/>
                <w:sz w:val="24"/>
                <w:szCs w:val="24"/>
                <w:lang w:val="en-US" w:eastAsia="zh-CN"/>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r>
              <w:rPr>
                <w:rFonts w:hint="eastAsia" w:ascii="楷体_GB2312" w:eastAsia="楷体_GB2312"/>
                <w:color w:val="000000" w:themeColor="text1"/>
                <w:sz w:val="24"/>
                <w:szCs w:val="24"/>
                <w:lang w:val="en-US" w:eastAsia="zh-CN"/>
                <w14:textFill>
                  <w14:solidFill>
                    <w14:schemeClr w14:val="tx1"/>
                  </w14:solidFill>
                </w14:textFill>
              </w:rPr>
              <w:t>1</w:t>
            </w:r>
            <w:r>
              <w:rPr>
                <w:rFonts w:hint="eastAsia" w:ascii="楷体_GB2312" w:eastAsia="楷体_GB2312"/>
                <w:color w:val="000000" w:themeColor="text1"/>
                <w:sz w:val="24"/>
                <w:szCs w:val="24"/>
                <w14:textFill>
                  <w14:solidFill>
                    <w14:schemeClr w14:val="tx1"/>
                  </w14:solidFill>
                </w14:textFill>
              </w:rPr>
              <w:t>）</w:t>
            </w:r>
            <w:r>
              <w:rPr>
                <w:rFonts w:hint="eastAsia" w:ascii="楷体_GB2312" w:eastAsia="楷体_GB2312"/>
                <w:color w:val="000000" w:themeColor="text1"/>
                <w:sz w:val="24"/>
                <w:szCs w:val="24"/>
                <w:lang w:val="en-US" w:eastAsia="zh-CN"/>
                <w14:textFill>
                  <w14:solidFill>
                    <w14:schemeClr w14:val="tx1"/>
                  </w14:solidFill>
                </w14:textFill>
              </w:rPr>
              <w:t>指导学生开展实习，帮助学生完成毕业论文选题，填写实习生指导手册。</w:t>
            </w:r>
          </w:p>
          <w:p>
            <w:pPr>
              <w:spacing w:line="360" w:lineRule="exact"/>
              <w:ind w:firstLine="480" w:firstLineChars="200"/>
              <w:rPr>
                <w:rFonts w:hint="eastAsia" w:ascii="楷体_GB2312" w:eastAsia="楷体_GB2312"/>
                <w:color w:val="000000" w:themeColor="text1"/>
                <w:sz w:val="24"/>
                <w:szCs w:val="24"/>
                <w:lang w:val="en-US" w:eastAsia="zh-CN"/>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r>
              <w:rPr>
                <w:rFonts w:hint="eastAsia" w:ascii="楷体_GB2312" w:eastAsia="楷体_GB2312"/>
                <w:color w:val="000000" w:themeColor="text1"/>
                <w:sz w:val="24"/>
                <w:szCs w:val="24"/>
                <w:lang w:val="en-US" w:eastAsia="zh-CN"/>
                <w14:textFill>
                  <w14:solidFill>
                    <w14:schemeClr w14:val="tx1"/>
                  </w14:solidFill>
                </w14:textFill>
              </w:rPr>
              <w:t>2</w:t>
            </w:r>
            <w:r>
              <w:rPr>
                <w:rFonts w:hint="eastAsia" w:ascii="楷体_GB2312" w:eastAsia="楷体_GB2312"/>
                <w:color w:val="000000" w:themeColor="text1"/>
                <w:sz w:val="24"/>
                <w:szCs w:val="24"/>
                <w14:textFill>
                  <w14:solidFill>
                    <w14:schemeClr w14:val="tx1"/>
                  </w14:solidFill>
                </w14:textFill>
              </w:rPr>
              <w:t>）编写教学案例。</w:t>
            </w:r>
          </w:p>
          <w:p>
            <w:pPr>
              <w:spacing w:line="360" w:lineRule="exact"/>
              <w:ind w:firstLine="480" w:firstLineChars="200"/>
              <w:rPr>
                <w:rFonts w:hint="eastAsia" w:ascii="楷体_GB2312" w:eastAsia="楷体_GB2312"/>
                <w:color w:val="000000" w:themeColor="text1"/>
                <w:sz w:val="24"/>
                <w:szCs w:val="24"/>
                <w:lang w:eastAsia="zh-CN"/>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r>
              <w:rPr>
                <w:rFonts w:hint="eastAsia" w:ascii="楷体_GB2312" w:eastAsia="楷体_GB2312"/>
                <w:color w:val="000000" w:themeColor="text1"/>
                <w:sz w:val="24"/>
                <w:szCs w:val="24"/>
                <w:lang w:val="en-US" w:eastAsia="zh-CN"/>
                <w14:textFill>
                  <w14:solidFill>
                    <w14:schemeClr w14:val="tx1"/>
                  </w14:solidFill>
                </w14:textFill>
              </w:rPr>
              <w:t>3</w:t>
            </w:r>
            <w:r>
              <w:rPr>
                <w:rFonts w:hint="eastAsia" w:ascii="楷体_GB2312" w:eastAsia="楷体_GB2312"/>
                <w:color w:val="000000" w:themeColor="text1"/>
                <w:sz w:val="24"/>
                <w:szCs w:val="24"/>
                <w14:textFill>
                  <w14:solidFill>
                    <w14:schemeClr w14:val="tx1"/>
                  </w14:solidFill>
                </w14:textFill>
              </w:rPr>
              <w:t>）月度报告</w:t>
            </w:r>
            <w:r>
              <w:rPr>
                <w:rFonts w:hint="eastAsia" w:ascii="楷体_GB2312" w:eastAsia="楷体_GB2312"/>
                <w:color w:val="000000" w:themeColor="text1"/>
                <w:sz w:val="24"/>
                <w:szCs w:val="24"/>
                <w:lang w:eastAsia="zh-CN"/>
                <w14:textFill>
                  <w14:solidFill>
                    <w14:schemeClr w14:val="tx1"/>
                  </w14:solidFill>
                </w14:textFill>
              </w:rPr>
              <w:t>，</w:t>
            </w:r>
            <w:r>
              <w:rPr>
                <w:rFonts w:hint="eastAsia" w:ascii="楷体_GB2312" w:eastAsia="楷体_GB2312"/>
                <w:color w:val="000000" w:themeColor="text1"/>
                <w:sz w:val="24"/>
                <w:szCs w:val="24"/>
                <w14:textFill>
                  <w14:solidFill>
                    <w14:schemeClr w14:val="tx1"/>
                  </w14:solidFill>
                </w14:textFill>
              </w:rPr>
              <w:t>实践总结(不少于3000字)，主要结合企业实践工作，谈对所承担课程教学内容和模式的改革</w:t>
            </w:r>
            <w:r>
              <w:rPr>
                <w:rFonts w:hint="eastAsia" w:ascii="楷体_GB2312" w:eastAsia="楷体_GB2312"/>
                <w:color w:val="000000" w:themeColor="text1"/>
                <w:sz w:val="24"/>
                <w:szCs w:val="24"/>
                <w:lang w:eastAsia="zh-CN"/>
                <w14:textFill>
                  <w14:solidFill>
                    <w14:schemeClr w14:val="tx1"/>
                  </w14:solidFill>
                </w14:textFill>
              </w:rPr>
              <w:t>。</w:t>
            </w:r>
          </w:p>
          <w:p>
            <w:pPr>
              <w:spacing w:line="360" w:lineRule="exact"/>
              <w:ind w:left="0" w:leftChars="0" w:firstLine="480" w:firstLineChars="200"/>
              <w:rPr>
                <w:rFonts w:hint="eastAsia" w:ascii="楷体_GB2312" w:eastAsia="楷体_GB2312"/>
                <w:color w:val="000000" w:themeColor="text1"/>
                <w:sz w:val="24"/>
                <w:szCs w:val="24"/>
                <w:lang w:val="en-US" w:eastAsia="zh-CN"/>
                <w14:textFill>
                  <w14:solidFill>
                    <w14:schemeClr w14:val="tx1"/>
                  </w14:solidFill>
                </w14:textFill>
              </w:rPr>
            </w:pPr>
            <w:r>
              <w:rPr>
                <w:rFonts w:hint="eastAsia" w:ascii="楷体_GB2312" w:eastAsia="楷体_GB2312"/>
                <w:color w:val="000000" w:themeColor="text1"/>
                <w:sz w:val="24"/>
                <w:szCs w:val="24"/>
                <w14:textFill>
                  <w14:solidFill>
                    <w14:schemeClr w14:val="tx1"/>
                  </w14:solidFill>
                </w14:textFill>
              </w:rPr>
              <w:t>（</w:t>
            </w:r>
            <w:r>
              <w:rPr>
                <w:rFonts w:hint="eastAsia" w:ascii="楷体_GB2312" w:eastAsia="楷体_GB2312"/>
                <w:color w:val="000000" w:themeColor="text1"/>
                <w:sz w:val="24"/>
                <w:szCs w:val="24"/>
                <w:lang w:val="en-US" w:eastAsia="zh-CN"/>
                <w14:textFill>
                  <w14:solidFill>
                    <w14:schemeClr w14:val="tx1"/>
                  </w14:solidFill>
                </w14:textFill>
              </w:rPr>
              <w:t>4</w:t>
            </w:r>
            <w:r>
              <w:rPr>
                <w:rFonts w:hint="eastAsia" w:ascii="楷体_GB2312" w:eastAsia="楷体_GB2312"/>
                <w:color w:val="000000" w:themeColor="text1"/>
                <w:sz w:val="24"/>
                <w:szCs w:val="24"/>
                <w14:textFill>
                  <w14:solidFill>
                    <w14:schemeClr w14:val="tx1"/>
                  </w14:solidFill>
                </w14:textFill>
              </w:rPr>
              <w:t>）</w:t>
            </w:r>
            <w:r>
              <w:rPr>
                <w:rFonts w:hint="eastAsia" w:ascii="楷体_GB2312" w:eastAsia="楷体_GB2312"/>
                <w:color w:val="000000" w:themeColor="text1"/>
                <w:sz w:val="24"/>
                <w:szCs w:val="24"/>
                <w:lang w:val="en-US" w:eastAsia="zh-CN"/>
                <w14:textFill>
                  <w14:solidFill>
                    <w14:schemeClr w14:val="tx1"/>
                  </w14:solidFill>
                </w14:textFill>
              </w:rPr>
              <w:t>以下成果须满足一项：</w:t>
            </w:r>
          </w:p>
          <w:p>
            <w:pPr>
              <w:spacing w:line="360" w:lineRule="exact"/>
              <w:ind w:left="0" w:leftChars="0" w:firstLine="480" w:firstLineChars="200"/>
              <w:rPr>
                <w:rFonts w:hint="eastAsia" w:ascii="楷体_GB2312" w:eastAsia="楷体_GB2312"/>
                <w:color w:val="000000" w:themeColor="text1"/>
                <w:sz w:val="24"/>
                <w:szCs w:val="24"/>
                <w:lang w:eastAsia="zh-CN"/>
                <w14:textFill>
                  <w14:solidFill>
                    <w14:schemeClr w14:val="tx1"/>
                  </w14:solidFill>
                </w14:textFill>
              </w:rPr>
            </w:pPr>
            <w:r>
              <w:rPr>
                <w:rFonts w:hint="eastAsia" w:ascii="楷体_GB2312" w:hAnsi="Times New Roman" w:eastAsia="楷体_GB2312" w:cs="Times New Roman"/>
                <w:color w:val="000000" w:themeColor="text1"/>
                <w:sz w:val="24"/>
                <w:szCs w:val="24"/>
                <w:lang w:val="en-US" w:eastAsia="zh-CN"/>
                <w14:textFill>
                  <w14:solidFill>
                    <w14:schemeClr w14:val="tx1"/>
                  </w14:solidFill>
                </w14:textFill>
              </w:rPr>
              <w:t>①</w:t>
            </w:r>
            <w:r>
              <w:rPr>
                <w:rFonts w:hint="eastAsia" w:ascii="楷体_GB2312" w:eastAsia="楷体_GB2312"/>
                <w:color w:val="000000" w:themeColor="text1"/>
                <w:sz w:val="24"/>
                <w:szCs w:val="24"/>
                <w14:textFill>
                  <w14:solidFill>
                    <w14:schemeClr w14:val="tx1"/>
                  </w14:solidFill>
                </w14:textFill>
              </w:rPr>
              <w:t>被企事业单位采纳的咨询报告</w:t>
            </w:r>
            <w:r>
              <w:rPr>
                <w:rFonts w:hint="eastAsia" w:ascii="楷体_GB2312" w:eastAsia="楷体_GB2312"/>
                <w:color w:val="000000" w:themeColor="text1"/>
                <w:sz w:val="24"/>
                <w:szCs w:val="24"/>
                <w:lang w:val="en-US" w:eastAsia="zh-CN"/>
                <w14:textFill>
                  <w14:solidFill>
                    <w14:schemeClr w14:val="tx1"/>
                  </w14:solidFill>
                </w14:textFill>
              </w:rPr>
              <w:t>或</w:t>
            </w:r>
            <w:r>
              <w:rPr>
                <w:rFonts w:hint="eastAsia" w:ascii="楷体_GB2312" w:eastAsia="楷体_GB2312"/>
                <w:color w:val="000000" w:themeColor="text1"/>
                <w:sz w:val="24"/>
                <w:szCs w:val="24"/>
                <w14:textFill>
                  <w14:solidFill>
                    <w14:schemeClr w14:val="tx1"/>
                  </w14:solidFill>
                </w14:textFill>
              </w:rPr>
              <w:t>建议方案</w:t>
            </w:r>
            <w:r>
              <w:rPr>
                <w:rFonts w:hint="eastAsia" w:ascii="楷体_GB2312" w:eastAsia="楷体_GB2312"/>
                <w:color w:val="000000" w:themeColor="text1"/>
                <w:sz w:val="24"/>
                <w:szCs w:val="24"/>
                <w:lang w:eastAsia="zh-CN"/>
                <w14:textFill>
                  <w14:solidFill>
                    <w14:schemeClr w14:val="tx1"/>
                  </w14:solidFill>
                </w14:textFill>
              </w:rPr>
              <w:t>；</w:t>
            </w:r>
          </w:p>
          <w:p>
            <w:pPr>
              <w:spacing w:line="360" w:lineRule="exact"/>
              <w:ind w:left="479" w:leftChars="228" w:firstLine="0" w:firstLineChars="0"/>
              <w:rPr>
                <w:rFonts w:hint="eastAsia" w:ascii="楷体_GB2312" w:eastAsia="楷体_GB2312"/>
                <w:color w:val="000000" w:themeColor="text1"/>
                <w:sz w:val="24"/>
                <w:szCs w:val="24"/>
                <w14:textFill>
                  <w14:solidFill>
                    <w14:schemeClr w14:val="tx1"/>
                  </w14:solidFill>
                </w14:textFill>
              </w:rPr>
            </w:pPr>
            <w:r>
              <w:rPr>
                <w:rFonts w:hint="eastAsia" w:ascii="楷体_GB2312" w:hAnsi="Times New Roman" w:eastAsia="楷体_GB2312" w:cs="Times New Roman"/>
                <w:b w:val="0"/>
                <w:bCs w:val="0"/>
                <w:color w:val="000000" w:themeColor="text1"/>
                <w:sz w:val="24"/>
                <w:szCs w:val="24"/>
                <w14:textFill>
                  <w14:solidFill>
                    <w14:schemeClr w14:val="tx1"/>
                  </w14:solidFill>
                </w14:textFill>
              </w:rPr>
              <w:t>②</w:t>
            </w:r>
            <w:r>
              <w:rPr>
                <w:rFonts w:hint="eastAsia" w:ascii="楷体_GB2312" w:eastAsia="楷体_GB2312"/>
                <w:color w:val="000000" w:themeColor="text1"/>
                <w:sz w:val="24"/>
                <w:szCs w:val="24"/>
                <w14:textFill>
                  <w14:solidFill>
                    <w14:schemeClr w14:val="tx1"/>
                  </w14:solidFill>
                </w14:textFill>
              </w:rPr>
              <w:t>实用新型专利</w:t>
            </w:r>
            <w:r>
              <w:rPr>
                <w:rFonts w:hint="eastAsia" w:ascii="楷体_GB2312" w:eastAsia="楷体_GB2312"/>
                <w:b w:val="0"/>
                <w:bCs w:val="0"/>
                <w:color w:val="000000" w:themeColor="text1"/>
                <w:sz w:val="24"/>
                <w:szCs w:val="24"/>
                <w:lang w:eastAsia="zh-CN"/>
                <w14:textFill>
                  <w14:solidFill>
                    <w14:schemeClr w14:val="tx1"/>
                  </w14:solidFill>
                </w14:textFill>
              </w:rPr>
              <w:t>；</w:t>
            </w:r>
            <w:r>
              <w:rPr>
                <w:rFonts w:hint="eastAsia" w:ascii="楷体_GB2312" w:eastAsia="楷体_GB2312"/>
                <w:b w:val="0"/>
                <w:bCs w:val="0"/>
                <w:color w:val="000000" w:themeColor="text1"/>
                <w:sz w:val="24"/>
                <w:szCs w:val="24"/>
                <w:lang w:eastAsia="zh-CN"/>
                <w14:textFill>
                  <w14:solidFill>
                    <w14:schemeClr w14:val="tx1"/>
                  </w14:solidFill>
                </w14:textFill>
              </w:rPr>
              <w:br w:type="textWrapping"/>
            </w:r>
            <w:r>
              <w:rPr>
                <w:rFonts w:hint="eastAsia" w:ascii="楷体_GB2312" w:hAnsi="Times New Roman" w:eastAsia="楷体_GB2312" w:cs="Times New Roman"/>
                <w:b w:val="0"/>
                <w:bCs w:val="0"/>
                <w:color w:val="000000" w:themeColor="text1"/>
                <w:sz w:val="24"/>
                <w:szCs w:val="24"/>
                <w:lang w:eastAsia="zh-CN"/>
                <w14:textFill>
                  <w14:solidFill>
                    <w14:schemeClr w14:val="tx1"/>
                  </w14:solidFill>
                </w14:textFill>
              </w:rPr>
              <w:t>③</w:t>
            </w:r>
            <w:r>
              <w:rPr>
                <w:rFonts w:hint="eastAsia" w:ascii="楷体_GB2312" w:eastAsia="楷体_GB2312"/>
                <w:color w:val="000000" w:themeColor="text1"/>
                <w:sz w:val="24"/>
                <w:szCs w:val="24"/>
                <w14:textFill>
                  <w14:solidFill>
                    <w14:schemeClr w14:val="tx1"/>
                  </w14:solidFill>
                </w14:textFill>
              </w:rPr>
              <w:t>横向项目1项，经费2万元以上。</w:t>
            </w:r>
          </w:p>
          <w:p>
            <w:pPr>
              <w:spacing w:line="360" w:lineRule="exact"/>
              <w:ind w:left="0" w:leftChars="0" w:firstLine="480" w:firstLineChars="200"/>
              <w:rPr>
                <w:rFonts w:hint="eastAsia" w:ascii="楷体_GB2312" w:eastAsia="楷体_GB2312"/>
                <w:color w:val="000000" w:themeColor="text1"/>
                <w:sz w:val="24"/>
                <w:szCs w:val="24"/>
                <w14:textFill>
                  <w14:solidFill>
                    <w14:schemeClr w14:val="tx1"/>
                  </w14:solidFill>
                </w14:textFill>
              </w:rPr>
            </w:pPr>
            <w:r>
              <w:rPr>
                <w:rFonts w:hint="eastAsia" w:ascii="楷体_GB2312" w:eastAsia="楷体_GB2312"/>
                <w:color w:val="000000" w:themeColor="text1"/>
                <w:sz w:val="24"/>
                <w:szCs w:val="24"/>
                <w:lang w:val="en-US" w:eastAsia="zh-CN"/>
                <w14:textFill>
                  <w14:solidFill>
                    <w14:schemeClr w14:val="tx1"/>
                  </w14:solidFill>
                </w14:textFill>
              </w:rPr>
              <w:t>以上</w:t>
            </w:r>
            <w:r>
              <w:rPr>
                <w:rFonts w:hint="eastAsia" w:ascii="楷体_GB2312" w:eastAsia="楷体_GB2312"/>
                <w:color w:val="000000" w:themeColor="text1"/>
                <w:sz w:val="24"/>
                <w:szCs w:val="24"/>
                <w14:textFill>
                  <w14:solidFill>
                    <w14:schemeClr w14:val="tx1"/>
                  </w14:solidFill>
                </w14:textFill>
              </w:rPr>
              <w:t>成果需</w:t>
            </w:r>
            <w:r>
              <w:rPr>
                <w:rFonts w:hint="eastAsia" w:ascii="楷体_GB2312" w:eastAsia="楷体_GB2312"/>
                <w:color w:val="000000" w:themeColor="text1"/>
                <w:sz w:val="24"/>
                <w:szCs w:val="24"/>
                <w:lang w:val="en-US" w:eastAsia="zh-CN"/>
                <w14:textFill>
                  <w14:solidFill>
                    <w14:schemeClr w14:val="tx1"/>
                  </w14:solidFill>
                </w14:textFill>
              </w:rPr>
              <w:t>报</w:t>
            </w:r>
            <w:r>
              <w:rPr>
                <w:rFonts w:hint="eastAsia" w:ascii="楷体_GB2312" w:eastAsia="楷体_GB2312"/>
                <w:color w:val="000000" w:themeColor="text1"/>
                <w:sz w:val="24"/>
                <w:szCs w:val="24"/>
                <w14:textFill>
                  <w14:solidFill>
                    <w14:schemeClr w14:val="tx1"/>
                  </w14:solidFill>
                </w14:textFill>
              </w:rPr>
              <w:t>我校科技部登记备案。实用新型专利需提供专利证明，以便审核登记。</w:t>
            </w:r>
          </w:p>
          <w:p>
            <w:pPr>
              <w:spacing w:line="360" w:lineRule="exact"/>
              <w:ind w:firstLine="480" w:firstLineChars="200"/>
              <w:rPr>
                <w:rFonts w:hint="eastAsia" w:ascii="楷体_GB2312" w:eastAsia="楷体_GB2312"/>
                <w:sz w:val="24"/>
              </w:rPr>
            </w:pPr>
            <w:r>
              <w:rPr>
                <w:rFonts w:hint="eastAsia" w:ascii="楷体_GB2312" w:eastAsia="楷体_GB2312"/>
                <w:sz w:val="24"/>
              </w:rPr>
              <w:t>2.学院制定的任务。学院可根据学科建设规划及教师队伍建设等方面，制定个性化任务。</w:t>
            </w:r>
          </w:p>
          <w:p>
            <w:pPr>
              <w:spacing w:line="400" w:lineRule="exact"/>
              <w:ind w:firstLine="480" w:firstLineChars="200"/>
              <w:rPr>
                <w:rFonts w:hint="eastAsia" w:ascii="楷体_GB2312" w:eastAsia="楷体_GB2312"/>
                <w:sz w:val="24"/>
                <w:u w:val="single"/>
                <w:lang w:val="en-US" w:eastAsia="zh-CN"/>
              </w:rPr>
            </w:pPr>
            <w:r>
              <w:rPr>
                <w:rFonts w:hint="eastAsia" w:ascii="楷体_GB2312" w:eastAsia="楷体_GB2312"/>
                <w:sz w:val="24"/>
                <w:u w:val="single"/>
                <w:lang w:val="en-US" w:eastAsia="zh-CN"/>
              </w:rPr>
              <w:t xml:space="preserve">                                                               </w:t>
            </w:r>
          </w:p>
          <w:p>
            <w:pPr>
              <w:widowControl/>
              <w:adjustRightInd/>
              <w:snapToGrid/>
              <w:spacing w:line="400" w:lineRule="exact"/>
              <w:ind w:firstLine="480" w:firstLineChars="200"/>
              <w:jc w:val="left"/>
              <w:rPr>
                <w:rFonts w:hint="eastAsia" w:ascii="楷体_GB2312" w:eastAsia="楷体_GB2312"/>
                <w:sz w:val="24"/>
                <w:u w:val="single"/>
                <w:lang w:val="en-US" w:eastAsia="zh-CN"/>
              </w:rPr>
            </w:pPr>
            <w:r>
              <w:rPr>
                <w:rFonts w:hint="eastAsia" w:ascii="楷体_GB2312" w:eastAsia="楷体_GB2312"/>
                <w:sz w:val="24"/>
                <w:u w:val="single"/>
                <w:lang w:val="en-US" w:eastAsia="zh-CN"/>
              </w:rPr>
              <w:t xml:space="preserve">                                                               </w:t>
            </w:r>
          </w:p>
          <w:p>
            <w:pPr>
              <w:widowControl/>
              <w:adjustRightInd/>
              <w:snapToGrid/>
              <w:spacing w:line="400" w:lineRule="exact"/>
              <w:ind w:firstLine="480" w:firstLineChars="200"/>
              <w:jc w:val="left"/>
              <w:rPr>
                <w:rFonts w:hint="eastAsia" w:ascii="楷体_GB2312" w:eastAsia="楷体_GB2312"/>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08" w:type="dxa"/>
            <w:gridSpan w:val="5"/>
            <w:vAlign w:val="center"/>
          </w:tcPr>
          <w:p>
            <w:pPr>
              <w:spacing w:line="520" w:lineRule="exact"/>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工作目标任务完成时间</w:t>
            </w:r>
          </w:p>
        </w:tc>
        <w:tc>
          <w:tcPr>
            <w:tcW w:w="4147" w:type="dxa"/>
            <w:gridSpan w:val="3"/>
            <w:vAlign w:val="center"/>
          </w:tcPr>
          <w:p>
            <w:pPr>
              <w:spacing w:line="520" w:lineRule="exact"/>
              <w:ind w:firstLine="525" w:firstLineChars="250"/>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日至</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本人签名</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系所意见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学院（部）意见</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学校意见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bl>
    <w:p>
      <w:pPr>
        <w:pStyle w:val="3"/>
        <w:spacing w:line="520" w:lineRule="exact"/>
        <w:rPr>
          <w:rFonts w:hint="eastAsia" w:ascii="楷体_GB2312" w:eastAsia="楷体_GB2312"/>
          <w:color w:val="000000" w:themeColor="text1"/>
          <w14:textFill>
            <w14:solidFill>
              <w14:schemeClr w14:val="tx1"/>
            </w14:solidFill>
          </w14:textFill>
        </w:rPr>
      </w:pPr>
    </w:p>
    <w:p>
      <w:pP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附件3</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武汉工商学院教师参加实践考核表</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p>
    <w:tbl>
      <w:tblPr>
        <w:tblStyle w:val="6"/>
        <w:tblW w:w="891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0"/>
        <w:gridCol w:w="1416"/>
        <w:gridCol w:w="1418"/>
        <w:gridCol w:w="662"/>
        <w:gridCol w:w="1606"/>
        <w:gridCol w:w="1134"/>
        <w:gridCol w:w="17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jc w:val="center"/>
        </w:trPr>
        <w:tc>
          <w:tcPr>
            <w:tcW w:w="960"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p>
        </w:tc>
        <w:tc>
          <w:tcPr>
            <w:tcW w:w="1418" w:type="dxa"/>
            <w:tcBorders>
              <w:lef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所在院系</w:t>
            </w:r>
          </w:p>
        </w:tc>
        <w:tc>
          <w:tcPr>
            <w:tcW w:w="2268" w:type="dxa"/>
            <w:gridSpan w:val="2"/>
            <w:tcBorders>
              <w:right w:val="single" w:color="auto" w:sz="4" w:space="0"/>
            </w:tcBorders>
            <w:vAlign w:val="center"/>
          </w:tcPr>
          <w:p>
            <w:pPr>
              <w:jc w:val="center"/>
              <w:rPr>
                <w:color w:val="000000" w:themeColor="text1"/>
                <w:sz w:val="22"/>
                <w14:textFill>
                  <w14:solidFill>
                    <w14:schemeClr w14:val="tx1"/>
                  </w14:solidFill>
                </w14:textFill>
              </w:rPr>
            </w:pPr>
          </w:p>
        </w:tc>
        <w:tc>
          <w:tcPr>
            <w:tcW w:w="1134"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联系电话</w:t>
            </w:r>
          </w:p>
        </w:tc>
        <w:tc>
          <w:tcPr>
            <w:tcW w:w="1716" w:type="dxa"/>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jc w:val="center"/>
        </w:trPr>
        <w:tc>
          <w:tcPr>
            <w:tcW w:w="2376" w:type="dxa"/>
            <w:gridSpan w:val="2"/>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c>
          <w:tcPr>
            <w:tcW w:w="1606"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85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起止</w:t>
            </w:r>
            <w:r>
              <w:rPr>
                <w:color w:val="000000" w:themeColor="text1"/>
                <w:sz w:val="22"/>
                <w14:textFill>
                  <w14:solidFill>
                    <w14:schemeClr w14:val="tx1"/>
                  </w14:solidFill>
                </w14:textFill>
              </w:rPr>
              <w:t>时间</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0"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的收获、掌握的技能及取得的成果</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结合实践目的和任务填写（可加页，需附证明材料）</w:t>
            </w: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教师签名：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对实践教师取得的成果进行审核评价，填写实践考核意见</w:t>
            </w: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5" w:hRule="atLeast"/>
          <w:jc w:val="center"/>
        </w:trPr>
        <w:tc>
          <w:tcPr>
            <w:tcW w:w="2376" w:type="dxa"/>
            <w:gridSpan w:val="2"/>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人力资源部</w:t>
            </w:r>
            <w:r>
              <w:rPr>
                <w:color w:val="000000" w:themeColor="text1"/>
                <w:sz w:val="22"/>
                <w14:textFill>
                  <w14:solidFill>
                    <w14:schemeClr w14:val="tx1"/>
                  </w14:solidFill>
                </w14:textFill>
              </w:rPr>
              <w:t>意见</w:t>
            </w:r>
          </w:p>
        </w:tc>
        <w:tc>
          <w:tcPr>
            <w:tcW w:w="6536" w:type="dxa"/>
            <w:gridSpan w:val="5"/>
            <w:vAlign w:val="center"/>
          </w:tcPr>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1" w:hRule="atLeast"/>
          <w:jc w:val="center"/>
        </w:trPr>
        <w:tc>
          <w:tcPr>
            <w:tcW w:w="2376" w:type="dxa"/>
            <w:gridSpan w:val="2"/>
            <w:vAlign w:val="center"/>
          </w:tcPr>
          <w:p>
            <w:pPr>
              <w:jc w:val="center"/>
              <w:rPr>
                <w:rFonts w:hint="eastAsia"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5"/>
            <w:vAlign w:val="center"/>
          </w:tcPr>
          <w:p>
            <w:pPr>
              <w:jc w:val="both"/>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rFonts w:hint="eastAsia"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1" w:hRule="atLeast"/>
          <w:jc w:val="center"/>
        </w:trPr>
        <w:tc>
          <w:tcPr>
            <w:tcW w:w="2376" w:type="dxa"/>
            <w:gridSpan w:val="2"/>
            <w:tcBorders>
              <w:bottom w:val="single" w:color="auto" w:sz="4" w:space="0"/>
            </w:tcBorders>
            <w:vAlign w:val="center"/>
          </w:tcPr>
          <w:p>
            <w:pPr>
              <w:jc w:val="center"/>
              <w:rPr>
                <w:rFonts w:hint="eastAsia"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rFonts w:hint="eastAsia"/>
                <w:color w:val="000000" w:themeColor="text1"/>
                <w:sz w:val="22"/>
                <w:lang w:val="en-US" w:eastAsia="zh-CN"/>
                <w14:textFill>
                  <w14:solidFill>
                    <w14:schemeClr w14:val="tx1"/>
                  </w14:solidFill>
                </w14:textFill>
              </w:rPr>
              <w:t>科技</w:t>
            </w:r>
            <w:r>
              <w:rPr>
                <w:color w:val="000000" w:themeColor="text1"/>
                <w:sz w:val="22"/>
                <w14:textFill>
                  <w14:solidFill>
                    <w14:schemeClr w14:val="tx1"/>
                  </w14:solidFill>
                </w14:textFill>
              </w:rPr>
              <w:t>部意见</w:t>
            </w:r>
          </w:p>
        </w:tc>
        <w:tc>
          <w:tcPr>
            <w:tcW w:w="6536" w:type="dxa"/>
            <w:gridSpan w:val="5"/>
            <w:tcBorders>
              <w:bottom w:val="single" w:color="auto" w:sz="4" w:space="0"/>
            </w:tcBorders>
            <w:vAlign w:val="center"/>
          </w:tcPr>
          <w:p>
            <w:pPr>
              <w:jc w:val="both"/>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rFonts w:hint="eastAsia"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jc w:val="center"/>
        </w:trPr>
        <w:tc>
          <w:tcPr>
            <w:tcW w:w="2376" w:type="dxa"/>
            <w:gridSpan w:val="2"/>
            <w:tcBorders>
              <w:top w:val="single" w:color="auto" w:sz="4" w:space="0"/>
            </w:tcBorders>
            <w:vAlign w:val="center"/>
          </w:tcPr>
          <w:p>
            <w:pPr>
              <w:jc w:val="center"/>
              <w:rPr>
                <w:rFonts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5"/>
            <w:tcBorders>
              <w:top w:val="single" w:color="auto" w:sz="4" w:space="0"/>
            </w:tcBorders>
            <w:vAlign w:val="center"/>
          </w:tcPr>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rFonts w:hint="eastAsia"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65448"/>
    <w:multiLevelType w:val="singleLevel"/>
    <w:tmpl w:val="C61654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D6C3E"/>
    <w:rsid w:val="002B7374"/>
    <w:rsid w:val="00661E41"/>
    <w:rsid w:val="00713C7D"/>
    <w:rsid w:val="008C4355"/>
    <w:rsid w:val="00A32685"/>
    <w:rsid w:val="00BE5D03"/>
    <w:rsid w:val="00C74AE4"/>
    <w:rsid w:val="00D459E1"/>
    <w:rsid w:val="014C68DB"/>
    <w:rsid w:val="02196C44"/>
    <w:rsid w:val="033C31C0"/>
    <w:rsid w:val="03773BBE"/>
    <w:rsid w:val="04822952"/>
    <w:rsid w:val="049D0BDE"/>
    <w:rsid w:val="04A36617"/>
    <w:rsid w:val="04AE1101"/>
    <w:rsid w:val="05CC6E05"/>
    <w:rsid w:val="061C0B5F"/>
    <w:rsid w:val="069D32B9"/>
    <w:rsid w:val="073255A1"/>
    <w:rsid w:val="08541FAF"/>
    <w:rsid w:val="09267E05"/>
    <w:rsid w:val="095B1462"/>
    <w:rsid w:val="09FD753A"/>
    <w:rsid w:val="0A37494F"/>
    <w:rsid w:val="0A440F15"/>
    <w:rsid w:val="0A9F4E38"/>
    <w:rsid w:val="0AC7081B"/>
    <w:rsid w:val="0B3C60C4"/>
    <w:rsid w:val="0D1D6983"/>
    <w:rsid w:val="0D5E76D8"/>
    <w:rsid w:val="0D7C4D95"/>
    <w:rsid w:val="0D7D7F5E"/>
    <w:rsid w:val="0DBD2854"/>
    <w:rsid w:val="0E64528D"/>
    <w:rsid w:val="0E841937"/>
    <w:rsid w:val="0EFE289D"/>
    <w:rsid w:val="0F67608F"/>
    <w:rsid w:val="0F7B55D0"/>
    <w:rsid w:val="10892CF7"/>
    <w:rsid w:val="11D83269"/>
    <w:rsid w:val="12042F13"/>
    <w:rsid w:val="12106412"/>
    <w:rsid w:val="1262122E"/>
    <w:rsid w:val="127627C6"/>
    <w:rsid w:val="1298120B"/>
    <w:rsid w:val="135667AD"/>
    <w:rsid w:val="14745AD1"/>
    <w:rsid w:val="14B36F7B"/>
    <w:rsid w:val="14B63511"/>
    <w:rsid w:val="14E27DB6"/>
    <w:rsid w:val="14E96B2F"/>
    <w:rsid w:val="152569A8"/>
    <w:rsid w:val="157E2AAD"/>
    <w:rsid w:val="15965C44"/>
    <w:rsid w:val="15B66AE7"/>
    <w:rsid w:val="16AD2548"/>
    <w:rsid w:val="176D1924"/>
    <w:rsid w:val="187B7AC3"/>
    <w:rsid w:val="18B1332C"/>
    <w:rsid w:val="190C5227"/>
    <w:rsid w:val="1A1F34E9"/>
    <w:rsid w:val="1A5E6FFD"/>
    <w:rsid w:val="1A896046"/>
    <w:rsid w:val="1AE129C6"/>
    <w:rsid w:val="1B414B65"/>
    <w:rsid w:val="1B4810CB"/>
    <w:rsid w:val="1BCC6E8F"/>
    <w:rsid w:val="1BD228F1"/>
    <w:rsid w:val="1D732128"/>
    <w:rsid w:val="1E1417DB"/>
    <w:rsid w:val="1E82124B"/>
    <w:rsid w:val="1F910D2A"/>
    <w:rsid w:val="1FA700B1"/>
    <w:rsid w:val="1FD6000F"/>
    <w:rsid w:val="204E3230"/>
    <w:rsid w:val="20C5404B"/>
    <w:rsid w:val="20D43293"/>
    <w:rsid w:val="215A4F11"/>
    <w:rsid w:val="21B852E8"/>
    <w:rsid w:val="22891F87"/>
    <w:rsid w:val="23331961"/>
    <w:rsid w:val="233E2437"/>
    <w:rsid w:val="23C22522"/>
    <w:rsid w:val="244B52CB"/>
    <w:rsid w:val="25B271CF"/>
    <w:rsid w:val="25BC6D0E"/>
    <w:rsid w:val="25D055ED"/>
    <w:rsid w:val="26245331"/>
    <w:rsid w:val="264416D0"/>
    <w:rsid w:val="26536CF9"/>
    <w:rsid w:val="26642FAF"/>
    <w:rsid w:val="26862A9C"/>
    <w:rsid w:val="269B794A"/>
    <w:rsid w:val="26EC3348"/>
    <w:rsid w:val="26F26CD0"/>
    <w:rsid w:val="27CB6220"/>
    <w:rsid w:val="280E551A"/>
    <w:rsid w:val="28630382"/>
    <w:rsid w:val="29B970CB"/>
    <w:rsid w:val="29C30014"/>
    <w:rsid w:val="29D94A31"/>
    <w:rsid w:val="2A5F578C"/>
    <w:rsid w:val="2D283504"/>
    <w:rsid w:val="2D713A6F"/>
    <w:rsid w:val="2D9A42EB"/>
    <w:rsid w:val="2DB94F19"/>
    <w:rsid w:val="2DFC3FB2"/>
    <w:rsid w:val="2E2E2E62"/>
    <w:rsid w:val="2E641D46"/>
    <w:rsid w:val="2F2516C9"/>
    <w:rsid w:val="2F6F7974"/>
    <w:rsid w:val="2F732CD5"/>
    <w:rsid w:val="2F7872A4"/>
    <w:rsid w:val="2FBA6754"/>
    <w:rsid w:val="2FCA7001"/>
    <w:rsid w:val="3036537F"/>
    <w:rsid w:val="30873C3D"/>
    <w:rsid w:val="30A954D2"/>
    <w:rsid w:val="30C17B43"/>
    <w:rsid w:val="31083C3A"/>
    <w:rsid w:val="312E37EE"/>
    <w:rsid w:val="313C1DB5"/>
    <w:rsid w:val="31FA5038"/>
    <w:rsid w:val="32FE212D"/>
    <w:rsid w:val="330470FA"/>
    <w:rsid w:val="33A67129"/>
    <w:rsid w:val="34292DD5"/>
    <w:rsid w:val="34300BDA"/>
    <w:rsid w:val="34CA2A2A"/>
    <w:rsid w:val="34F07636"/>
    <w:rsid w:val="354348F0"/>
    <w:rsid w:val="368874F7"/>
    <w:rsid w:val="36891111"/>
    <w:rsid w:val="372B1843"/>
    <w:rsid w:val="376120E3"/>
    <w:rsid w:val="383552D5"/>
    <w:rsid w:val="38AB02FA"/>
    <w:rsid w:val="38AE5756"/>
    <w:rsid w:val="399103B4"/>
    <w:rsid w:val="39DA2A41"/>
    <w:rsid w:val="39E570E3"/>
    <w:rsid w:val="3A7D5358"/>
    <w:rsid w:val="3A864DD1"/>
    <w:rsid w:val="3AD70961"/>
    <w:rsid w:val="3AF94276"/>
    <w:rsid w:val="3BD63149"/>
    <w:rsid w:val="3C206C06"/>
    <w:rsid w:val="3D742213"/>
    <w:rsid w:val="3E170C4C"/>
    <w:rsid w:val="3E1C43AA"/>
    <w:rsid w:val="3EDC14CD"/>
    <w:rsid w:val="3FA06FFF"/>
    <w:rsid w:val="3FAD407D"/>
    <w:rsid w:val="3FCD7BC5"/>
    <w:rsid w:val="3FDB6D9E"/>
    <w:rsid w:val="403D7183"/>
    <w:rsid w:val="407C265D"/>
    <w:rsid w:val="40EE27B4"/>
    <w:rsid w:val="40F10B19"/>
    <w:rsid w:val="41216487"/>
    <w:rsid w:val="415303E5"/>
    <w:rsid w:val="41C4680A"/>
    <w:rsid w:val="41D54045"/>
    <w:rsid w:val="427912D1"/>
    <w:rsid w:val="429706FD"/>
    <w:rsid w:val="42CA650C"/>
    <w:rsid w:val="43736091"/>
    <w:rsid w:val="43A9484A"/>
    <w:rsid w:val="4487101A"/>
    <w:rsid w:val="450E2B47"/>
    <w:rsid w:val="452C4C49"/>
    <w:rsid w:val="464D6C3E"/>
    <w:rsid w:val="471E3F7C"/>
    <w:rsid w:val="47D633E5"/>
    <w:rsid w:val="47F454BE"/>
    <w:rsid w:val="484F75C5"/>
    <w:rsid w:val="4856606A"/>
    <w:rsid w:val="490056E0"/>
    <w:rsid w:val="4A000EE7"/>
    <w:rsid w:val="4A62754F"/>
    <w:rsid w:val="4B3752BC"/>
    <w:rsid w:val="4BB22AE6"/>
    <w:rsid w:val="4BEF675C"/>
    <w:rsid w:val="4CAE2F4D"/>
    <w:rsid w:val="4CBC18D1"/>
    <w:rsid w:val="4CBE4014"/>
    <w:rsid w:val="4CE87398"/>
    <w:rsid w:val="4D4018A4"/>
    <w:rsid w:val="4D481569"/>
    <w:rsid w:val="4D652AF0"/>
    <w:rsid w:val="4DFD499F"/>
    <w:rsid w:val="4E147F84"/>
    <w:rsid w:val="4EE34A5D"/>
    <w:rsid w:val="50C665CE"/>
    <w:rsid w:val="51FB0994"/>
    <w:rsid w:val="524D34C2"/>
    <w:rsid w:val="53171B65"/>
    <w:rsid w:val="53AA7FFB"/>
    <w:rsid w:val="542230F8"/>
    <w:rsid w:val="54576302"/>
    <w:rsid w:val="547A6B27"/>
    <w:rsid w:val="54EC0467"/>
    <w:rsid w:val="56844A13"/>
    <w:rsid w:val="57097548"/>
    <w:rsid w:val="57305275"/>
    <w:rsid w:val="577C08D6"/>
    <w:rsid w:val="57802095"/>
    <w:rsid w:val="579D54B0"/>
    <w:rsid w:val="583427C5"/>
    <w:rsid w:val="585E2419"/>
    <w:rsid w:val="58FC2AC2"/>
    <w:rsid w:val="5917235F"/>
    <w:rsid w:val="59351A25"/>
    <w:rsid w:val="593B64AB"/>
    <w:rsid w:val="59D95CFC"/>
    <w:rsid w:val="59DF1D61"/>
    <w:rsid w:val="59F7347B"/>
    <w:rsid w:val="5AE907DB"/>
    <w:rsid w:val="5CCD321D"/>
    <w:rsid w:val="5CF9476C"/>
    <w:rsid w:val="5DCC753B"/>
    <w:rsid w:val="5E1E7769"/>
    <w:rsid w:val="5F0D296D"/>
    <w:rsid w:val="5F4D2372"/>
    <w:rsid w:val="5FA0357C"/>
    <w:rsid w:val="605F5334"/>
    <w:rsid w:val="62C40DE5"/>
    <w:rsid w:val="645531B7"/>
    <w:rsid w:val="652B368D"/>
    <w:rsid w:val="655415BC"/>
    <w:rsid w:val="67150257"/>
    <w:rsid w:val="671C6271"/>
    <w:rsid w:val="672E06AC"/>
    <w:rsid w:val="68466A3C"/>
    <w:rsid w:val="687A4893"/>
    <w:rsid w:val="68FD065D"/>
    <w:rsid w:val="6A13604B"/>
    <w:rsid w:val="6A7E00DA"/>
    <w:rsid w:val="6AE24A68"/>
    <w:rsid w:val="6AEC7468"/>
    <w:rsid w:val="6B9B16ED"/>
    <w:rsid w:val="6BBF332F"/>
    <w:rsid w:val="6BCF46E8"/>
    <w:rsid w:val="6C197DC2"/>
    <w:rsid w:val="6C2B3C95"/>
    <w:rsid w:val="6EF97715"/>
    <w:rsid w:val="6F194AA1"/>
    <w:rsid w:val="709526BF"/>
    <w:rsid w:val="70EF177A"/>
    <w:rsid w:val="716D6E68"/>
    <w:rsid w:val="717F1529"/>
    <w:rsid w:val="71E26D0B"/>
    <w:rsid w:val="72B333E4"/>
    <w:rsid w:val="73CF2168"/>
    <w:rsid w:val="740E085F"/>
    <w:rsid w:val="74270CF3"/>
    <w:rsid w:val="74424CA4"/>
    <w:rsid w:val="748613BF"/>
    <w:rsid w:val="75974075"/>
    <w:rsid w:val="75B50C04"/>
    <w:rsid w:val="75C96CCF"/>
    <w:rsid w:val="7602461F"/>
    <w:rsid w:val="774A75C9"/>
    <w:rsid w:val="78057A4F"/>
    <w:rsid w:val="78401590"/>
    <w:rsid w:val="78490310"/>
    <w:rsid w:val="792400F1"/>
    <w:rsid w:val="79BB5F32"/>
    <w:rsid w:val="7A09594F"/>
    <w:rsid w:val="7A7B09E5"/>
    <w:rsid w:val="7AD02A05"/>
    <w:rsid w:val="7B1506DB"/>
    <w:rsid w:val="7B833099"/>
    <w:rsid w:val="7C3A56DF"/>
    <w:rsid w:val="7C426637"/>
    <w:rsid w:val="7CC3142A"/>
    <w:rsid w:val="7CFC734B"/>
    <w:rsid w:val="7E6C0298"/>
    <w:rsid w:val="7EB0270C"/>
    <w:rsid w:val="7EC34106"/>
    <w:rsid w:val="7ECA4AA8"/>
    <w:rsid w:val="7F6571F6"/>
    <w:rsid w:val="7F676524"/>
    <w:rsid w:val="7FAC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val="0"/>
      <w:snapToGrid w:val="0"/>
      <w:spacing w:line="300" w:lineRule="auto"/>
      <w:ind w:firstLine="560" w:firstLineChars="200"/>
    </w:pPr>
    <w:rPr>
      <w:rFonts w:ascii="宋体" w:hAnsi="宋体"/>
      <w:snapToGrid w:val="0"/>
      <w:color w:val="000000"/>
      <w:kern w:val="0"/>
      <w:sz w:val="28"/>
      <w:szCs w:val="28"/>
    </w:rPr>
  </w:style>
  <w:style w:type="paragraph" w:styleId="4">
    <w:name w:val="Balloon Text"/>
    <w:basedOn w:val="1"/>
    <w:link w:val="9"/>
    <w:qFormat/>
    <w:uiPriority w:val="0"/>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article_title"/>
    <w:basedOn w:val="7"/>
    <w:qFormat/>
    <w:uiPriority w:val="0"/>
  </w:style>
  <w:style w:type="character" w:customStyle="1" w:styleId="9">
    <w:name w:val="批注框文本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电脑公司</Company>
  <Pages>10</Pages>
  <Words>662</Words>
  <Characters>3777</Characters>
  <Lines>31</Lines>
  <Paragraphs>8</Paragraphs>
  <TotalTime>6</TotalTime>
  <ScaleCrop>false</ScaleCrop>
  <LinksUpToDate>false</LinksUpToDate>
  <CharactersWithSpaces>4431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2020-06-12T07:53:00Z</dcterms:created>
  <dc:creator>Administrator</dc:creator>
  <cp:lastModifiedBy>MuMu林</cp:lastModifiedBy>
  <cp:lastPrinted>2021-06-02T07:30:00Z</cp:lastPrinted>
  <dcterms:modified xsi:type="dcterms:W3CDTF">2021-06-16T04:16:45Z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C61409B6E12E4494B4B83BC900C7CEAD</vt:lpwstr>
  </property>
</Properties>
</file>