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0F" w:rsidRDefault="00B26BED">
      <w:pPr>
        <w:jc w:val="center"/>
        <w:rPr>
          <w:rFonts w:ascii="方正小标宋简体" w:eastAsia="方正小标宋简体" w:hAnsi="华文仿宋" w:cs="华文仿宋"/>
          <w:sz w:val="52"/>
          <w:szCs w:val="52"/>
        </w:rPr>
      </w:pPr>
      <w:r>
        <w:rPr>
          <w:rFonts w:ascii="方正小标宋简体" w:eastAsia="方正小标宋简体" w:hAnsi="华文仿宋" w:cs="华文仿宋" w:hint="eastAsia"/>
          <w:sz w:val="52"/>
          <w:szCs w:val="52"/>
        </w:rPr>
        <w:t>邀请函</w:t>
      </w:r>
    </w:p>
    <w:p w:rsidR="00EB0E0F" w:rsidRDefault="00EB0E0F">
      <w:pPr>
        <w:jc w:val="center"/>
        <w:rPr>
          <w:rFonts w:ascii="方正小标宋简体" w:eastAsia="方正小标宋简体" w:hAnsi="华文仿宋" w:cs="华文仿宋"/>
          <w:sz w:val="44"/>
          <w:szCs w:val="44"/>
        </w:rPr>
      </w:pPr>
    </w:p>
    <w:p w:rsidR="00EB0E0F" w:rsidRDefault="00B26BED" w:rsidP="00B26BED">
      <w:pPr>
        <w:spacing w:beforeLines="100" w:afterLines="100"/>
        <w:rPr>
          <w:rFonts w:ascii="仿宋_GB2312" w:eastAsia="仿宋_GB2312" w:hAnsi="华文仿宋" w:cs="华文仿宋"/>
          <w:sz w:val="44"/>
          <w:szCs w:val="44"/>
        </w:rPr>
      </w:pPr>
      <w:r>
        <w:rPr>
          <w:rFonts w:ascii="仿宋_GB2312" w:eastAsia="仿宋_GB2312" w:hAnsi="华文仿宋" w:cs="华文仿宋" w:hint="eastAsia"/>
          <w:sz w:val="44"/>
          <w:szCs w:val="44"/>
        </w:rPr>
        <w:t>尊敬的</w:t>
      </w:r>
      <w:r>
        <w:rPr>
          <w:rFonts w:ascii="仿宋_GB2312" w:eastAsia="仿宋_GB2312" w:hAnsi="华文仿宋" w:cs="华文仿宋" w:hint="eastAsia"/>
          <w:sz w:val="44"/>
          <w:szCs w:val="44"/>
        </w:rPr>
        <w:t xml:space="preserve">            </w:t>
      </w:r>
      <w:r>
        <w:rPr>
          <w:rFonts w:ascii="仿宋_GB2312" w:eastAsia="仿宋_GB2312" w:hAnsi="华文仿宋" w:cs="华文仿宋" w:hint="eastAsia"/>
          <w:sz w:val="44"/>
          <w:szCs w:val="44"/>
        </w:rPr>
        <w:t>先生</w:t>
      </w:r>
      <w:r>
        <w:rPr>
          <w:rFonts w:ascii="仿宋_GB2312" w:eastAsia="仿宋_GB2312" w:hAnsi="华文仿宋" w:cs="华文仿宋" w:hint="eastAsia"/>
          <w:sz w:val="44"/>
          <w:szCs w:val="44"/>
        </w:rPr>
        <w:t>/</w:t>
      </w:r>
      <w:r>
        <w:rPr>
          <w:rFonts w:ascii="仿宋_GB2312" w:eastAsia="仿宋_GB2312" w:hAnsi="华文仿宋" w:cs="华文仿宋" w:hint="eastAsia"/>
          <w:sz w:val="44"/>
          <w:szCs w:val="44"/>
        </w:rPr>
        <w:t>女士：</w:t>
      </w:r>
    </w:p>
    <w:p w:rsidR="00EB0E0F" w:rsidRDefault="00B26BED">
      <w:pPr>
        <w:spacing w:line="70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感谢您长期以来对我校的关心与支持，为促进我校学生积极参与科技创新活动、引导学生创新创业、加强应用型人才培养，我校将举办主题为“</w:t>
      </w:r>
      <w:r>
        <w:rPr>
          <w:rFonts w:ascii="仿宋_GB2312" w:eastAsia="仿宋_GB2312" w:hAnsi="华文仿宋" w:cs="华文仿宋" w:hint="eastAsia"/>
          <w:bCs/>
          <w:color w:val="000000" w:themeColor="text1"/>
          <w:sz w:val="32"/>
          <w:szCs w:val="32"/>
        </w:rPr>
        <w:t>城校共生</w:t>
      </w:r>
      <w:r>
        <w:rPr>
          <w:rFonts w:ascii="仿宋_GB2312" w:eastAsia="仿宋_GB2312" w:hAnsi="华文仿宋" w:cs="华文仿宋" w:hint="eastAsia"/>
          <w:bCs/>
          <w:color w:val="000000" w:themeColor="text1"/>
          <w:sz w:val="32"/>
          <w:szCs w:val="32"/>
        </w:rPr>
        <w:t>-</w:t>
      </w:r>
      <w:r>
        <w:rPr>
          <w:rFonts w:ascii="仿宋_GB2312" w:eastAsia="仿宋_GB2312" w:hAnsi="华文仿宋" w:cs="华文仿宋" w:hint="eastAsia"/>
          <w:bCs/>
          <w:color w:val="000000" w:themeColor="text1"/>
          <w:sz w:val="32"/>
          <w:szCs w:val="32"/>
        </w:rPr>
        <w:t>与武汉共未来</w:t>
      </w:r>
      <w:r>
        <w:rPr>
          <w:rFonts w:ascii="仿宋_GB2312" w:eastAsia="仿宋_GB2312" w:hAnsi="华文仿宋" w:cs="华文仿宋" w:hint="eastAsia"/>
          <w:sz w:val="32"/>
          <w:szCs w:val="32"/>
        </w:rPr>
        <w:t>”的在线科技创新活动。诚邀您作为本次科技创新活动项目指导导师参加，为活动提供线上专业指导。敬请拨冗参加，不胜感谢！</w:t>
      </w:r>
    </w:p>
    <w:p w:rsidR="00EB0E0F" w:rsidRDefault="00B26BED">
      <w:pPr>
        <w:spacing w:line="70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祝您身体健康！工作顺利！</w:t>
      </w:r>
    </w:p>
    <w:p w:rsidR="00EB0E0F" w:rsidRDefault="00EB0E0F">
      <w:pPr>
        <w:spacing w:line="70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</w:p>
    <w:p w:rsidR="00EB0E0F" w:rsidRDefault="00EB0E0F">
      <w:pPr>
        <w:rPr>
          <w:rFonts w:ascii="仿宋_GB2312" w:eastAsia="仿宋_GB2312" w:hAnsi="华文仿宋" w:cs="华文仿宋"/>
          <w:sz w:val="32"/>
          <w:szCs w:val="32"/>
        </w:rPr>
      </w:pPr>
    </w:p>
    <w:p w:rsidR="00EB0E0F" w:rsidRDefault="00B26BED">
      <w:pPr>
        <w:jc w:val="center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 xml:space="preserve">                                    </w:t>
      </w:r>
      <w:r>
        <w:rPr>
          <w:rFonts w:ascii="仿宋_GB2312" w:eastAsia="仿宋_GB2312" w:hAnsi="华文仿宋" w:cs="华文仿宋" w:hint="eastAsia"/>
          <w:sz w:val="32"/>
          <w:szCs w:val="32"/>
        </w:rPr>
        <w:t>武汉工商学院</w:t>
      </w:r>
    </w:p>
    <w:p w:rsidR="00EB0E0F" w:rsidRDefault="00B26BED">
      <w:pPr>
        <w:jc w:val="right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2020</w:t>
      </w:r>
      <w:r>
        <w:rPr>
          <w:rFonts w:ascii="仿宋_GB2312" w:eastAsia="仿宋_GB2312" w:hAnsi="华文仿宋" w:cs="华文仿宋" w:hint="eastAsia"/>
          <w:sz w:val="32"/>
          <w:szCs w:val="32"/>
        </w:rPr>
        <w:t>年</w:t>
      </w:r>
      <w:r>
        <w:rPr>
          <w:rFonts w:ascii="仿宋_GB2312" w:eastAsia="仿宋_GB2312" w:hAnsi="华文仿宋" w:cs="华文仿宋" w:hint="eastAsia"/>
          <w:sz w:val="32"/>
          <w:szCs w:val="32"/>
        </w:rPr>
        <w:t>4</w:t>
      </w:r>
      <w:r>
        <w:rPr>
          <w:rFonts w:ascii="仿宋_GB2312" w:eastAsia="仿宋_GB2312" w:hAnsi="华文仿宋" w:cs="华文仿宋" w:hint="eastAsia"/>
          <w:sz w:val="32"/>
          <w:szCs w:val="32"/>
        </w:rPr>
        <w:t>月</w:t>
      </w:r>
      <w:r>
        <w:rPr>
          <w:rFonts w:ascii="仿宋_GB2312" w:eastAsia="仿宋_GB2312" w:hAnsi="华文仿宋" w:cs="华文仿宋" w:hint="eastAsia"/>
          <w:sz w:val="32"/>
          <w:szCs w:val="32"/>
        </w:rPr>
        <w:t>8</w:t>
      </w:r>
      <w:r>
        <w:rPr>
          <w:rFonts w:ascii="仿宋_GB2312" w:eastAsia="仿宋_GB2312" w:hAnsi="华文仿宋" w:cs="华文仿宋" w:hint="eastAsia"/>
          <w:sz w:val="32"/>
          <w:szCs w:val="32"/>
        </w:rPr>
        <w:t>日</w:t>
      </w:r>
    </w:p>
    <w:p w:rsidR="00B26BED" w:rsidRPr="00B26BED" w:rsidRDefault="00B26BED" w:rsidP="00B26BED">
      <w:pPr>
        <w:jc w:val="right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br w:type="page"/>
      </w:r>
      <w:bookmarkStart w:id="0" w:name="_GoBack"/>
    </w:p>
    <w:p w:rsidR="00EB0E0F" w:rsidRPr="00B26BED" w:rsidRDefault="00B26BED" w:rsidP="00B26BED">
      <w:pPr>
        <w:jc w:val="center"/>
        <w:rPr>
          <w:rFonts w:ascii="方正小标宋简体" w:eastAsia="方正小标宋简体" w:hAnsi="华文仿宋" w:cs="华文仿宋" w:hint="eastAsia"/>
          <w:sz w:val="44"/>
          <w:szCs w:val="44"/>
        </w:rPr>
      </w:pPr>
      <w:r w:rsidRPr="00B26BED">
        <w:rPr>
          <w:rFonts w:ascii="方正小标宋简体" w:eastAsia="方正小标宋简体" w:hAnsi="华文仿宋" w:cs="华文仿宋" w:hint="eastAsia"/>
          <w:sz w:val="44"/>
          <w:szCs w:val="44"/>
        </w:rPr>
        <w:lastRenderedPageBreak/>
        <w:t>在线科技创新活动介绍</w:t>
      </w:r>
      <w:bookmarkEnd w:id="0"/>
    </w:p>
    <w:p w:rsidR="00EB0E0F" w:rsidRDefault="00B26BED">
      <w:pPr>
        <w:spacing w:line="520" w:lineRule="exact"/>
        <w:ind w:firstLineChars="200" w:firstLine="640"/>
        <w:rPr>
          <w:rFonts w:ascii="黑体" w:eastAsia="黑体" w:hAnsi="黑体" w:cs="华文黑体"/>
          <w:color w:val="000000" w:themeColor="text1"/>
          <w:sz w:val="32"/>
          <w:szCs w:val="32"/>
        </w:rPr>
      </w:pPr>
      <w:r>
        <w:rPr>
          <w:rFonts w:ascii="黑体" w:eastAsia="黑体" w:hAnsi="黑体" w:cs="华文黑体"/>
          <w:color w:val="000000" w:themeColor="text1"/>
          <w:sz w:val="32"/>
          <w:szCs w:val="32"/>
        </w:rPr>
        <w:t>一</w:t>
      </w:r>
      <w:r>
        <w:rPr>
          <w:rFonts w:ascii="黑体" w:eastAsia="黑体" w:hAnsi="黑体" w:cs="华文黑体" w:hint="eastAsia"/>
          <w:color w:val="000000" w:themeColor="text1"/>
          <w:sz w:val="32"/>
          <w:szCs w:val="32"/>
        </w:rPr>
        <w:t>、活动主题</w:t>
      </w:r>
    </w:p>
    <w:p w:rsidR="00EB0E0F" w:rsidRDefault="00B26BED">
      <w:pPr>
        <w:spacing w:line="520" w:lineRule="exact"/>
        <w:ind w:firstLineChars="200" w:firstLine="640"/>
        <w:rPr>
          <w:rFonts w:ascii="仿宋_GB2312" w:eastAsia="仿宋_GB2312" w:hAnsi="华文仿宋" w:cs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cs="华文仿宋" w:hint="eastAsia"/>
          <w:color w:val="000000" w:themeColor="text1"/>
          <w:sz w:val="32"/>
          <w:szCs w:val="32"/>
        </w:rPr>
        <w:t>结合所在城市和学校实际情况，采用“城校共生</w:t>
      </w:r>
      <w:r>
        <w:rPr>
          <w:rFonts w:ascii="仿宋_GB2312" w:eastAsia="仿宋_GB2312" w:hAnsi="华文仿宋" w:cs="华文仿宋" w:hint="eastAsia"/>
          <w:color w:val="000000" w:themeColor="text1"/>
          <w:sz w:val="32"/>
          <w:szCs w:val="32"/>
        </w:rPr>
        <w:t>-</w:t>
      </w:r>
      <w:r>
        <w:rPr>
          <w:rFonts w:ascii="仿宋_GB2312" w:eastAsia="仿宋_GB2312" w:hAnsi="华文仿宋" w:cs="华文仿宋" w:hint="eastAsia"/>
          <w:color w:val="000000" w:themeColor="text1"/>
          <w:sz w:val="32"/>
          <w:szCs w:val="32"/>
        </w:rPr>
        <w:t>与武汉共未来”</w:t>
      </w:r>
      <w:r>
        <w:rPr>
          <w:rFonts w:ascii="仿宋_GB2312" w:eastAsia="仿宋_GB2312" w:hAnsi="华文仿宋" w:cs="华文仿宋" w:hint="eastAsia"/>
          <w:bCs/>
          <w:color w:val="000000" w:themeColor="text1"/>
          <w:sz w:val="32"/>
          <w:szCs w:val="32"/>
        </w:rPr>
        <w:t>主题</w:t>
      </w:r>
      <w:r>
        <w:rPr>
          <w:rFonts w:ascii="仿宋_GB2312" w:eastAsia="仿宋_GB2312" w:hAnsi="华文仿宋" w:cs="华文仿宋" w:hint="eastAsia"/>
          <w:color w:val="000000" w:themeColor="text1"/>
          <w:sz w:val="32"/>
          <w:szCs w:val="32"/>
        </w:rPr>
        <w:t>，将人才培养目标、责任感、专业能力、地方服务等和科技创新有效融合，依据地方产业发展方向，积极参与武汉、湖北的经济文化建设。线上科技创新活动以单独开发网站的方式构建活动载体，网站完成后将挂在学校官网和教务部网站。</w:t>
      </w:r>
    </w:p>
    <w:p w:rsidR="00EB0E0F" w:rsidRDefault="00B26BED">
      <w:pPr>
        <w:spacing w:line="520" w:lineRule="exact"/>
        <w:ind w:firstLineChars="200" w:firstLine="640"/>
        <w:rPr>
          <w:rFonts w:ascii="黑体" w:eastAsia="黑体" w:hAnsi="黑体" w:cs="华文黑体"/>
          <w:color w:val="000000" w:themeColor="text1"/>
          <w:sz w:val="32"/>
          <w:szCs w:val="32"/>
        </w:rPr>
      </w:pPr>
      <w:r>
        <w:rPr>
          <w:rFonts w:ascii="黑体" w:eastAsia="黑体" w:hAnsi="黑体" w:cs="华文黑体"/>
          <w:color w:val="000000" w:themeColor="text1"/>
          <w:sz w:val="32"/>
          <w:szCs w:val="32"/>
        </w:rPr>
        <w:t>二、活动内容</w:t>
      </w:r>
    </w:p>
    <w:p w:rsidR="00EB0E0F" w:rsidRDefault="00B26BED" w:rsidP="00B26BED">
      <w:pPr>
        <w:spacing w:line="520" w:lineRule="exact"/>
        <w:ind w:firstLineChars="200" w:firstLine="643"/>
        <w:rPr>
          <w:rFonts w:ascii="楷体_GB2312" w:eastAsia="楷体_GB2312" w:hAnsi="楷体-简" w:cs="楷体-简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-简" w:cs="楷体-简" w:hint="eastAsia"/>
          <w:b/>
          <w:bCs/>
          <w:color w:val="000000" w:themeColor="text1"/>
          <w:sz w:val="32"/>
          <w:szCs w:val="32"/>
        </w:rPr>
        <w:t>（一）活动展示模块</w:t>
      </w:r>
    </w:p>
    <w:p w:rsidR="00EB0E0F" w:rsidRPr="00B26BED" w:rsidRDefault="00B26BED" w:rsidP="00B26BED">
      <w:pPr>
        <w:spacing w:line="520" w:lineRule="exact"/>
        <w:ind w:firstLineChars="200" w:firstLine="640"/>
        <w:rPr>
          <w:rFonts w:ascii="仿宋_GB2312" w:eastAsia="仿宋_GB2312" w:hAnsi="华文仿宋" w:cs="华文仿宋"/>
          <w:color w:val="000000" w:themeColor="text1"/>
          <w:sz w:val="32"/>
          <w:szCs w:val="32"/>
        </w:rPr>
      </w:pPr>
      <w:r w:rsidRPr="00B26BED">
        <w:rPr>
          <w:rFonts w:ascii="仿宋_GB2312" w:eastAsia="仿宋_GB2312" w:hAnsi="华文仿宋" w:cs="华文仿宋" w:hint="eastAsia"/>
          <w:bCs/>
          <w:color w:val="000000" w:themeColor="text1"/>
          <w:sz w:val="32"/>
          <w:szCs w:val="32"/>
        </w:rPr>
        <w:t>1</w:t>
      </w:r>
      <w:r w:rsidRPr="00B26BED">
        <w:rPr>
          <w:rFonts w:ascii="仿宋_GB2312" w:eastAsia="仿宋_GB2312" w:hAnsi="华文仿宋" w:cs="华文仿宋" w:hint="eastAsia"/>
          <w:bCs/>
          <w:color w:val="000000" w:themeColor="text1"/>
          <w:sz w:val="32"/>
          <w:szCs w:val="32"/>
        </w:rPr>
        <w:t>．历年科技创新成果展示。</w:t>
      </w:r>
      <w:r w:rsidRPr="00B26BED">
        <w:rPr>
          <w:rFonts w:ascii="仿宋_GB2312" w:eastAsia="仿宋_GB2312" w:hAnsi="华文仿宋" w:cs="华文仿宋" w:hint="eastAsia"/>
          <w:color w:val="000000" w:themeColor="text1"/>
          <w:sz w:val="32"/>
          <w:szCs w:val="32"/>
        </w:rPr>
        <w:t>此部分用来达成营造科技创新活动浓厚氛围。</w:t>
      </w:r>
    </w:p>
    <w:p w:rsidR="00EB0E0F" w:rsidRDefault="00B26BED" w:rsidP="00B26BED">
      <w:pPr>
        <w:spacing w:line="520" w:lineRule="exact"/>
        <w:ind w:firstLineChars="200" w:firstLine="640"/>
        <w:rPr>
          <w:rFonts w:ascii="仿宋_GB2312" w:eastAsia="仿宋_GB2312" w:hAnsi="华文仿宋" w:cs="华文仿宋"/>
          <w:bCs/>
          <w:color w:val="000000" w:themeColor="text1"/>
          <w:sz w:val="32"/>
          <w:szCs w:val="32"/>
          <w:u w:val="single"/>
        </w:rPr>
      </w:pPr>
      <w:r w:rsidRPr="00B26BED">
        <w:rPr>
          <w:rFonts w:ascii="仿宋_GB2312" w:eastAsia="仿宋_GB2312" w:hAnsi="华文仿宋" w:cs="华文仿宋" w:hint="eastAsia"/>
          <w:bCs/>
          <w:color w:val="000000" w:themeColor="text1"/>
          <w:sz w:val="32"/>
          <w:szCs w:val="32"/>
        </w:rPr>
        <w:t>2</w:t>
      </w:r>
      <w:r w:rsidRPr="00B26BED">
        <w:rPr>
          <w:rFonts w:ascii="仿宋_GB2312" w:eastAsia="仿宋_GB2312" w:hAnsi="华文仿宋" w:cs="华文仿宋" w:hint="eastAsia"/>
          <w:bCs/>
          <w:color w:val="000000" w:themeColor="text1"/>
          <w:sz w:val="32"/>
          <w:szCs w:val="32"/>
        </w:rPr>
        <w:t>．面向本校学生的科技创新活动。</w:t>
      </w:r>
      <w:r w:rsidRPr="00B26BED">
        <w:rPr>
          <w:rFonts w:ascii="仿宋_GB2312" w:eastAsia="仿宋_GB2312" w:hAnsi="华文仿宋" w:cs="华文仿宋" w:hint="eastAsia"/>
          <w:color w:val="000000" w:themeColor="text1"/>
          <w:sz w:val="32"/>
          <w:szCs w:val="32"/>
        </w:rPr>
        <w:t>包括活动发布、过程成果展示、最终成果、投票、优秀作品推</w:t>
      </w:r>
      <w:r>
        <w:rPr>
          <w:rFonts w:ascii="仿宋_GB2312" w:eastAsia="仿宋_GB2312" w:hAnsi="华文仿宋" w:cs="华文仿宋" w:hint="eastAsia"/>
          <w:color w:val="000000" w:themeColor="text1"/>
          <w:sz w:val="32"/>
          <w:szCs w:val="32"/>
        </w:rPr>
        <w:t>广、优秀教师展示、创新过程花絮。每个项目至少上传两</w:t>
      </w:r>
      <w:r>
        <w:rPr>
          <w:rFonts w:ascii="仿宋_GB2312" w:eastAsia="仿宋_GB2312" w:hAnsi="华文仿宋" w:cs="华文仿宋" w:hint="eastAsia"/>
          <w:color w:val="000000" w:themeColor="text1"/>
          <w:sz w:val="32"/>
          <w:szCs w:val="32"/>
        </w:rPr>
        <w:t>次作品，一次是过程中的作品，一次是形成成果的最终作品。在创新过程中留存项目设计、测试、调试环节的影像资料，形成丰富多彩的花絮。</w:t>
      </w:r>
      <w:r>
        <w:rPr>
          <w:rFonts w:ascii="仿宋_GB2312" w:eastAsia="仿宋_GB2312" w:hAnsi="华文仿宋" w:cs="华文仿宋" w:hint="eastAsia"/>
          <w:bCs/>
          <w:color w:val="000000" w:themeColor="text1"/>
          <w:sz w:val="32"/>
          <w:szCs w:val="32"/>
          <w:u w:val="single"/>
        </w:rPr>
        <w:t>此部分为活动的重点。</w:t>
      </w:r>
    </w:p>
    <w:p w:rsidR="00EB0E0F" w:rsidRDefault="00B26BED" w:rsidP="00B26BED">
      <w:pPr>
        <w:spacing w:line="520" w:lineRule="exact"/>
        <w:ind w:firstLineChars="200" w:firstLine="640"/>
        <w:rPr>
          <w:rFonts w:ascii="仿宋_GB2312" w:eastAsia="仿宋_GB2312" w:hAnsi="华文仿宋" w:cs="华文仿宋"/>
          <w:color w:val="000000" w:themeColor="text1"/>
          <w:sz w:val="32"/>
          <w:szCs w:val="32"/>
        </w:rPr>
      </w:pPr>
      <w:r w:rsidRPr="00B26BED">
        <w:rPr>
          <w:rFonts w:ascii="仿宋_GB2312" w:eastAsia="仿宋_GB2312" w:hAnsi="华文仿宋" w:cs="华文仿宋" w:hint="eastAsia"/>
          <w:bCs/>
          <w:color w:val="000000" w:themeColor="text1"/>
          <w:sz w:val="32"/>
          <w:szCs w:val="32"/>
        </w:rPr>
        <w:t>3</w:t>
      </w:r>
      <w:r w:rsidRPr="00B26BED">
        <w:rPr>
          <w:rFonts w:ascii="仿宋_GB2312" w:eastAsia="仿宋_GB2312" w:hAnsi="华文仿宋" w:cs="华文仿宋" w:hint="eastAsia"/>
          <w:bCs/>
          <w:color w:val="000000" w:themeColor="text1"/>
          <w:sz w:val="32"/>
          <w:szCs w:val="32"/>
        </w:rPr>
        <w:t>．面向中学生的科技创新活动。</w:t>
      </w:r>
      <w:r w:rsidRPr="00B26BED">
        <w:rPr>
          <w:rFonts w:ascii="仿宋_GB2312" w:eastAsia="仿宋_GB2312" w:hAnsi="华文仿宋" w:cs="华文仿宋" w:hint="eastAsia"/>
          <w:color w:val="000000" w:themeColor="text1"/>
          <w:sz w:val="32"/>
          <w:szCs w:val="32"/>
        </w:rPr>
        <w:t>开放学校的网络实验资源，引导中学生进入实验平台体验实验环境、功</w:t>
      </w:r>
      <w:r>
        <w:rPr>
          <w:rFonts w:ascii="仿宋_GB2312" w:eastAsia="仿宋_GB2312" w:hAnsi="华文仿宋" w:cs="华文仿宋" w:hint="eastAsia"/>
          <w:color w:val="000000" w:themeColor="text1"/>
          <w:sz w:val="32"/>
          <w:szCs w:val="32"/>
        </w:rPr>
        <w:t>能、项目。对有兴趣的中学生安排老师指导，进行科技创新小活动。</w:t>
      </w:r>
    </w:p>
    <w:p w:rsidR="00EB0E0F" w:rsidRDefault="00B26BED" w:rsidP="00B26BED">
      <w:pPr>
        <w:spacing w:line="520" w:lineRule="exact"/>
        <w:ind w:firstLineChars="200" w:firstLine="643"/>
        <w:rPr>
          <w:rFonts w:ascii="楷体_GB2312" w:eastAsia="楷体_GB2312" w:hAnsi="楷体-简" w:cs="楷体-简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-简" w:cs="楷体-简" w:hint="eastAsia"/>
          <w:b/>
          <w:bCs/>
          <w:color w:val="000000" w:themeColor="text1"/>
          <w:sz w:val="32"/>
          <w:szCs w:val="32"/>
        </w:rPr>
        <w:t>（二）科技创新活动选题</w:t>
      </w:r>
    </w:p>
    <w:p w:rsidR="00EB0E0F" w:rsidRDefault="00B26BED" w:rsidP="00B26BED">
      <w:pPr>
        <w:spacing w:line="520" w:lineRule="exact"/>
        <w:ind w:firstLineChars="200" w:firstLine="643"/>
        <w:rPr>
          <w:rFonts w:ascii="仿宋_GB2312" w:eastAsia="仿宋_GB2312" w:hAnsi="华文仿宋" w:cs="华文仿宋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bCs/>
          <w:color w:val="000000" w:themeColor="text1"/>
          <w:sz w:val="32"/>
          <w:szCs w:val="32"/>
        </w:rPr>
        <w:t>1</w:t>
      </w:r>
      <w:r>
        <w:rPr>
          <w:rFonts w:ascii="仿宋_GB2312" w:eastAsia="仿宋_GB2312" w:hAnsi="华文仿宋" w:cs="华文仿宋" w:hint="eastAsia"/>
          <w:b/>
          <w:bCs/>
          <w:color w:val="000000" w:themeColor="text1"/>
          <w:sz w:val="32"/>
          <w:szCs w:val="32"/>
        </w:rPr>
        <w:t>．选题原则</w:t>
      </w:r>
    </w:p>
    <w:p w:rsidR="00EB0E0F" w:rsidRDefault="00B26BED">
      <w:pPr>
        <w:spacing w:line="520" w:lineRule="exact"/>
        <w:ind w:firstLineChars="200" w:firstLine="640"/>
        <w:rPr>
          <w:rFonts w:ascii="仿宋_GB2312" w:eastAsia="仿宋_GB2312" w:hAnsi="华文仿宋" w:cs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cs="华文仿宋" w:hint="eastAsia"/>
          <w:color w:val="000000" w:themeColor="text1"/>
          <w:sz w:val="32"/>
          <w:szCs w:val="32"/>
        </w:rPr>
        <w:t>选题突出城校共生、面向未来，紧扣地方发展需要解决的实际问题；选题要考虑难易适当，适合大部分学生参与；有创新性、互动性、实用性、趣味性；既适应于专业学生参</w:t>
      </w:r>
      <w:r>
        <w:rPr>
          <w:rFonts w:ascii="仿宋_GB2312" w:eastAsia="仿宋_GB2312" w:hAnsi="华文仿宋" w:cs="华文仿宋" w:hint="eastAsia"/>
          <w:color w:val="000000" w:themeColor="text1"/>
          <w:sz w:val="32"/>
          <w:szCs w:val="32"/>
        </w:rPr>
        <w:lastRenderedPageBreak/>
        <w:t>与，也适用于跨学科、跨专业、跨年级学生合作参与。</w:t>
      </w:r>
    </w:p>
    <w:p w:rsidR="00EB0E0F" w:rsidRDefault="00B26BED" w:rsidP="00B26BED">
      <w:pPr>
        <w:spacing w:line="520" w:lineRule="exact"/>
        <w:ind w:firstLineChars="200" w:firstLine="643"/>
        <w:rPr>
          <w:rFonts w:ascii="仿宋_GB2312" w:eastAsia="仿宋_GB2312" w:hAnsi="华文仿宋" w:cs="华文仿宋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bCs/>
          <w:color w:val="000000" w:themeColor="text1"/>
          <w:sz w:val="32"/>
          <w:szCs w:val="32"/>
        </w:rPr>
        <w:t>2</w:t>
      </w:r>
      <w:r>
        <w:rPr>
          <w:rFonts w:ascii="仿宋_GB2312" w:eastAsia="仿宋_GB2312" w:hAnsi="华文仿宋" w:cs="华文仿宋" w:hint="eastAsia"/>
          <w:b/>
          <w:bCs/>
          <w:color w:val="000000" w:themeColor="text1"/>
          <w:sz w:val="32"/>
          <w:szCs w:val="32"/>
        </w:rPr>
        <w:t>．选题类别</w:t>
      </w:r>
    </w:p>
    <w:p w:rsidR="00EB0E0F" w:rsidRDefault="00B26BED">
      <w:pPr>
        <w:spacing w:line="520" w:lineRule="exact"/>
        <w:ind w:firstLineChars="200" w:firstLine="640"/>
        <w:rPr>
          <w:rFonts w:ascii="仿宋_GB2312" w:eastAsia="仿宋_GB2312" w:hAnsi="华文仿宋" w:cs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cs="华文仿宋" w:hint="eastAsia"/>
          <w:color w:val="000000" w:themeColor="text1"/>
          <w:sz w:val="32"/>
          <w:szCs w:val="32"/>
        </w:rPr>
        <w:t>选题分为科技创新类和创业类。科技创新类项目包括专业类和综合类。专业类是针对某一专业的科技创新项目，综合考虑难易程度，可供某一专业大部分学生参与，限制项目数，须经院内选拔；综合类主要针对跨学科、跨专业的协同创新类项目。创业类项目包括创业实践项目和创业计划项目。选题来源于教师出题、学生自拟和企业真题。</w:t>
      </w:r>
    </w:p>
    <w:p w:rsidR="00EB0E0F" w:rsidRDefault="00B26BED">
      <w:pPr>
        <w:spacing w:line="520" w:lineRule="exact"/>
        <w:ind w:firstLineChars="200" w:firstLine="640"/>
        <w:rPr>
          <w:rFonts w:ascii="黑体" w:eastAsia="黑体" w:hAnsi="黑体" w:cs="华文黑体"/>
          <w:color w:val="000000" w:themeColor="text1"/>
          <w:sz w:val="32"/>
          <w:szCs w:val="32"/>
        </w:rPr>
      </w:pPr>
      <w:r>
        <w:rPr>
          <w:rFonts w:ascii="黑体" w:eastAsia="黑体" w:hAnsi="黑体" w:cs="华文黑体"/>
          <w:color w:val="000000" w:themeColor="text1"/>
          <w:sz w:val="32"/>
          <w:szCs w:val="32"/>
        </w:rPr>
        <w:t>三、时间</w:t>
      </w:r>
      <w:r>
        <w:rPr>
          <w:rFonts w:ascii="黑体" w:eastAsia="黑体" w:hAnsi="黑体" w:cs="华文黑体" w:hint="eastAsia"/>
          <w:color w:val="000000" w:themeColor="text1"/>
          <w:sz w:val="32"/>
          <w:szCs w:val="32"/>
        </w:rPr>
        <w:t>安排</w:t>
      </w:r>
    </w:p>
    <w:tbl>
      <w:tblPr>
        <w:tblStyle w:val="a3"/>
        <w:tblW w:w="9959" w:type="dxa"/>
        <w:jc w:val="center"/>
        <w:tblLook w:val="04A0"/>
      </w:tblPr>
      <w:tblGrid>
        <w:gridCol w:w="887"/>
        <w:gridCol w:w="2552"/>
        <w:gridCol w:w="6520"/>
      </w:tblGrid>
      <w:tr w:rsidR="00EB0E0F">
        <w:trPr>
          <w:jc w:val="center"/>
        </w:trPr>
        <w:tc>
          <w:tcPr>
            <w:tcW w:w="887" w:type="dxa"/>
            <w:vAlign w:val="center"/>
          </w:tcPr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黑体" w:hint="eastAsia"/>
                <w:sz w:val="28"/>
                <w:szCs w:val="28"/>
              </w:rPr>
              <w:t>阶段</w:t>
            </w:r>
          </w:p>
        </w:tc>
        <w:tc>
          <w:tcPr>
            <w:tcW w:w="2552" w:type="dxa"/>
            <w:vAlign w:val="center"/>
          </w:tcPr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黑体" w:hint="eastAsia"/>
                <w:sz w:val="28"/>
                <w:szCs w:val="28"/>
              </w:rPr>
              <w:t>时间段</w:t>
            </w:r>
          </w:p>
        </w:tc>
        <w:tc>
          <w:tcPr>
            <w:tcW w:w="6520" w:type="dxa"/>
            <w:vAlign w:val="center"/>
          </w:tcPr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黑体" w:hint="eastAsia"/>
                <w:sz w:val="28"/>
                <w:szCs w:val="28"/>
              </w:rPr>
              <w:t>任务安排</w:t>
            </w:r>
          </w:p>
        </w:tc>
      </w:tr>
      <w:tr w:rsidR="00EB0E0F">
        <w:trPr>
          <w:jc w:val="center"/>
        </w:trPr>
        <w:tc>
          <w:tcPr>
            <w:tcW w:w="887" w:type="dxa"/>
            <w:vMerge w:val="restart"/>
            <w:vAlign w:val="center"/>
          </w:tcPr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黑体" w:hint="eastAsia"/>
                <w:sz w:val="28"/>
                <w:szCs w:val="28"/>
              </w:rPr>
              <w:t>筹备</w:t>
            </w:r>
          </w:p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黑体" w:hint="eastAsia"/>
                <w:sz w:val="28"/>
                <w:szCs w:val="28"/>
              </w:rPr>
              <w:t>阶段</w:t>
            </w:r>
          </w:p>
        </w:tc>
        <w:tc>
          <w:tcPr>
            <w:tcW w:w="2552" w:type="dxa"/>
            <w:vAlign w:val="center"/>
          </w:tcPr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20-30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日</w:t>
            </w:r>
          </w:p>
        </w:tc>
        <w:tc>
          <w:tcPr>
            <w:tcW w:w="6520" w:type="dxa"/>
            <w:vAlign w:val="center"/>
          </w:tcPr>
          <w:p w:rsidR="00EB0E0F" w:rsidRDefault="00B26BED">
            <w:pPr>
              <w:spacing w:line="500" w:lineRule="exact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活动部署、提出网站需求、开发选题、邀请企业参加</w:t>
            </w:r>
          </w:p>
        </w:tc>
      </w:tr>
      <w:tr w:rsidR="00EB0E0F">
        <w:trPr>
          <w:jc w:val="center"/>
        </w:trPr>
        <w:tc>
          <w:tcPr>
            <w:tcW w:w="887" w:type="dxa"/>
            <w:vMerge/>
            <w:vAlign w:val="center"/>
          </w:tcPr>
          <w:p w:rsidR="00EB0E0F" w:rsidRDefault="00EB0E0F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1-20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日</w:t>
            </w:r>
          </w:p>
        </w:tc>
        <w:tc>
          <w:tcPr>
            <w:tcW w:w="6520" w:type="dxa"/>
            <w:vAlign w:val="center"/>
          </w:tcPr>
          <w:p w:rsidR="00EB0E0F" w:rsidRDefault="00B26BED">
            <w:pPr>
              <w:spacing w:line="500" w:lineRule="exact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网站开发和搭建完成</w:t>
            </w:r>
          </w:p>
        </w:tc>
      </w:tr>
      <w:tr w:rsidR="00EB0E0F">
        <w:trPr>
          <w:jc w:val="center"/>
        </w:trPr>
        <w:tc>
          <w:tcPr>
            <w:tcW w:w="887" w:type="dxa"/>
            <w:vMerge/>
            <w:vAlign w:val="center"/>
          </w:tcPr>
          <w:p w:rsidR="00EB0E0F" w:rsidRDefault="00EB0E0F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1-18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日</w:t>
            </w:r>
          </w:p>
        </w:tc>
        <w:tc>
          <w:tcPr>
            <w:tcW w:w="6520" w:type="dxa"/>
            <w:vAlign w:val="center"/>
          </w:tcPr>
          <w:p w:rsidR="00EB0E0F" w:rsidRDefault="00B26BED">
            <w:pPr>
              <w:spacing w:line="500" w:lineRule="exact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完成选题、导师选派</w:t>
            </w:r>
          </w:p>
        </w:tc>
      </w:tr>
      <w:tr w:rsidR="00EB0E0F">
        <w:trPr>
          <w:jc w:val="center"/>
        </w:trPr>
        <w:tc>
          <w:tcPr>
            <w:tcW w:w="887" w:type="dxa"/>
            <w:vMerge/>
            <w:vAlign w:val="center"/>
          </w:tcPr>
          <w:p w:rsidR="00EB0E0F" w:rsidRDefault="00EB0E0F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19-28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日</w:t>
            </w:r>
          </w:p>
        </w:tc>
        <w:tc>
          <w:tcPr>
            <w:tcW w:w="6520" w:type="dxa"/>
            <w:vAlign w:val="center"/>
          </w:tcPr>
          <w:p w:rsidR="00EB0E0F" w:rsidRDefault="00B26BED">
            <w:pPr>
              <w:spacing w:line="500" w:lineRule="exact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引导学生启动选题，完成学生选题工作</w:t>
            </w:r>
          </w:p>
        </w:tc>
      </w:tr>
      <w:tr w:rsidR="00EB0E0F">
        <w:trPr>
          <w:jc w:val="center"/>
        </w:trPr>
        <w:tc>
          <w:tcPr>
            <w:tcW w:w="887" w:type="dxa"/>
            <w:vMerge w:val="restart"/>
            <w:vAlign w:val="center"/>
          </w:tcPr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黑体" w:hint="eastAsia"/>
                <w:sz w:val="28"/>
                <w:szCs w:val="28"/>
              </w:rPr>
              <w:t>校内</w:t>
            </w:r>
          </w:p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黑体" w:hint="eastAsia"/>
                <w:sz w:val="28"/>
                <w:szCs w:val="28"/>
              </w:rPr>
              <w:t>科技</w:t>
            </w:r>
          </w:p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黑体" w:hint="eastAsia"/>
                <w:sz w:val="28"/>
                <w:szCs w:val="28"/>
              </w:rPr>
              <w:t>创新</w:t>
            </w:r>
          </w:p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黑体" w:hint="eastAsia"/>
                <w:sz w:val="28"/>
                <w:szCs w:val="28"/>
              </w:rPr>
              <w:t>阶段</w:t>
            </w:r>
          </w:p>
        </w:tc>
        <w:tc>
          <w:tcPr>
            <w:tcW w:w="2552" w:type="dxa"/>
            <w:vAlign w:val="center"/>
          </w:tcPr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10-31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日</w:t>
            </w:r>
          </w:p>
        </w:tc>
        <w:tc>
          <w:tcPr>
            <w:tcW w:w="6520" w:type="dxa"/>
            <w:vAlign w:val="center"/>
          </w:tcPr>
          <w:p w:rsidR="00EB0E0F" w:rsidRDefault="00B26BED">
            <w:pPr>
              <w:spacing w:line="500" w:lineRule="exact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导师及学生交项目过程作品；完成过程作品的上传</w:t>
            </w:r>
          </w:p>
        </w:tc>
      </w:tr>
      <w:tr w:rsidR="00EB0E0F">
        <w:trPr>
          <w:jc w:val="center"/>
        </w:trPr>
        <w:tc>
          <w:tcPr>
            <w:tcW w:w="887" w:type="dxa"/>
            <w:vMerge/>
            <w:vAlign w:val="center"/>
          </w:tcPr>
          <w:p w:rsidR="00EB0E0F" w:rsidRDefault="00EB0E0F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日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-15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日</w:t>
            </w:r>
          </w:p>
        </w:tc>
        <w:tc>
          <w:tcPr>
            <w:tcW w:w="6520" w:type="dxa"/>
            <w:vAlign w:val="center"/>
          </w:tcPr>
          <w:p w:rsidR="00EB0E0F" w:rsidRDefault="00B26BED">
            <w:pPr>
              <w:spacing w:line="500" w:lineRule="exact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导师及学生上交最终成果；完成最终作品的上传</w:t>
            </w:r>
          </w:p>
        </w:tc>
      </w:tr>
      <w:tr w:rsidR="00EB0E0F">
        <w:trPr>
          <w:jc w:val="center"/>
        </w:trPr>
        <w:tc>
          <w:tcPr>
            <w:tcW w:w="887" w:type="dxa"/>
            <w:vMerge/>
            <w:vAlign w:val="center"/>
          </w:tcPr>
          <w:p w:rsidR="00EB0E0F" w:rsidRDefault="00EB0E0F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16-25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日</w:t>
            </w:r>
          </w:p>
        </w:tc>
        <w:tc>
          <w:tcPr>
            <w:tcW w:w="6520" w:type="dxa"/>
            <w:vAlign w:val="center"/>
          </w:tcPr>
          <w:p w:rsidR="00EB0E0F" w:rsidRDefault="00B26BED">
            <w:pPr>
              <w:spacing w:line="500" w:lineRule="exact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活动项目成果展示，组织校内外人员投票评比</w:t>
            </w:r>
          </w:p>
        </w:tc>
      </w:tr>
      <w:tr w:rsidR="00EB0E0F">
        <w:trPr>
          <w:jc w:val="center"/>
        </w:trPr>
        <w:tc>
          <w:tcPr>
            <w:tcW w:w="887" w:type="dxa"/>
            <w:vMerge/>
            <w:vAlign w:val="center"/>
          </w:tcPr>
          <w:p w:rsidR="00EB0E0F" w:rsidRDefault="00EB0E0F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6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28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日</w:t>
            </w:r>
          </w:p>
        </w:tc>
        <w:tc>
          <w:tcPr>
            <w:tcW w:w="6520" w:type="dxa"/>
            <w:vAlign w:val="center"/>
          </w:tcPr>
          <w:p w:rsidR="00EB0E0F" w:rsidRDefault="00B26BED">
            <w:pPr>
              <w:spacing w:line="500" w:lineRule="exact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公布优秀项目评选结果。认定创新学分认定、认定大学生创新计划训练项目、认定资助的创业项目、推荐参加“互联网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+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”大学生创新创业比赛。</w:t>
            </w:r>
          </w:p>
        </w:tc>
      </w:tr>
      <w:tr w:rsidR="00EB0E0F">
        <w:trPr>
          <w:jc w:val="center"/>
        </w:trPr>
        <w:tc>
          <w:tcPr>
            <w:tcW w:w="887" w:type="dxa"/>
            <w:vMerge w:val="restart"/>
            <w:vAlign w:val="center"/>
          </w:tcPr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黑体" w:hint="eastAsia"/>
                <w:sz w:val="28"/>
                <w:szCs w:val="28"/>
              </w:rPr>
              <w:t>中学生</w:t>
            </w:r>
          </w:p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黑体" w:hint="eastAsia"/>
                <w:sz w:val="28"/>
                <w:szCs w:val="28"/>
              </w:rPr>
              <w:t>科技</w:t>
            </w:r>
          </w:p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黑体" w:hint="eastAsia"/>
                <w:sz w:val="28"/>
                <w:szCs w:val="28"/>
              </w:rPr>
              <w:t>创新</w:t>
            </w:r>
          </w:p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黑体" w:hint="eastAsia"/>
                <w:sz w:val="28"/>
                <w:szCs w:val="28"/>
              </w:rPr>
              <w:t>阶段</w:t>
            </w:r>
          </w:p>
        </w:tc>
        <w:tc>
          <w:tcPr>
            <w:tcW w:w="2552" w:type="dxa"/>
            <w:vAlign w:val="center"/>
          </w:tcPr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9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日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-20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日</w:t>
            </w:r>
          </w:p>
        </w:tc>
        <w:tc>
          <w:tcPr>
            <w:tcW w:w="6520" w:type="dxa"/>
            <w:vAlign w:val="center"/>
          </w:tcPr>
          <w:p w:rsidR="00EB0E0F" w:rsidRDefault="00B26BED">
            <w:pPr>
              <w:spacing w:line="500" w:lineRule="exact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招生与就业部引导中学生参与实验平台体验和选题；（依据湖北高考时间调整）</w:t>
            </w:r>
          </w:p>
        </w:tc>
      </w:tr>
      <w:tr w:rsidR="00EB0E0F">
        <w:trPr>
          <w:jc w:val="center"/>
        </w:trPr>
        <w:tc>
          <w:tcPr>
            <w:tcW w:w="887" w:type="dxa"/>
            <w:vMerge/>
            <w:vAlign w:val="center"/>
          </w:tcPr>
          <w:p w:rsidR="00EB0E0F" w:rsidRDefault="00EB0E0F">
            <w:pPr>
              <w:spacing w:line="500" w:lineRule="exact"/>
              <w:rPr>
                <w:rFonts w:asciiTheme="minorEastAsia" w:hAnsiTheme="minorEastAsia" w:cs="华文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21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日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-23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日</w:t>
            </w:r>
          </w:p>
        </w:tc>
        <w:tc>
          <w:tcPr>
            <w:tcW w:w="6520" w:type="dxa"/>
            <w:vAlign w:val="center"/>
          </w:tcPr>
          <w:p w:rsidR="00EB0E0F" w:rsidRDefault="00B26BED">
            <w:pPr>
              <w:spacing w:line="500" w:lineRule="exact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确定指导教师</w:t>
            </w:r>
          </w:p>
        </w:tc>
      </w:tr>
      <w:tr w:rsidR="00EB0E0F">
        <w:trPr>
          <w:jc w:val="center"/>
        </w:trPr>
        <w:tc>
          <w:tcPr>
            <w:tcW w:w="887" w:type="dxa"/>
            <w:vMerge/>
            <w:vAlign w:val="center"/>
          </w:tcPr>
          <w:p w:rsidR="00EB0E0F" w:rsidRDefault="00EB0E0F">
            <w:pPr>
              <w:spacing w:line="500" w:lineRule="exact"/>
              <w:rPr>
                <w:rFonts w:asciiTheme="minorEastAsia" w:hAnsiTheme="minorEastAsia" w:cs="华文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24-8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10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日</w:t>
            </w:r>
          </w:p>
        </w:tc>
        <w:tc>
          <w:tcPr>
            <w:tcW w:w="6520" w:type="dxa"/>
            <w:vAlign w:val="center"/>
          </w:tcPr>
          <w:p w:rsidR="00EB0E0F" w:rsidRDefault="00B26BED">
            <w:pPr>
              <w:spacing w:line="500" w:lineRule="exact"/>
              <w:rPr>
                <w:rFonts w:asciiTheme="minorEastAsia" w:hAnsiTheme="minorEastAsia" w:cs="华文仿宋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导师指导学生进行体验；导师指导学生制作作品；</w:t>
            </w:r>
          </w:p>
          <w:p w:rsidR="00EB0E0F" w:rsidRDefault="00B26BED">
            <w:pPr>
              <w:spacing w:line="500" w:lineRule="exact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完成过程作品的上传</w:t>
            </w:r>
          </w:p>
        </w:tc>
      </w:tr>
      <w:tr w:rsidR="00EB0E0F">
        <w:trPr>
          <w:jc w:val="center"/>
        </w:trPr>
        <w:tc>
          <w:tcPr>
            <w:tcW w:w="887" w:type="dxa"/>
            <w:vMerge/>
            <w:vAlign w:val="center"/>
          </w:tcPr>
          <w:p w:rsidR="00EB0E0F" w:rsidRDefault="00EB0E0F">
            <w:pPr>
              <w:spacing w:line="500" w:lineRule="exact"/>
              <w:rPr>
                <w:rFonts w:asciiTheme="minorEastAsia" w:hAnsiTheme="minorEastAsia" w:cs="华文黑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B0E0F" w:rsidRDefault="00B26BED">
            <w:pPr>
              <w:spacing w:line="500" w:lineRule="exact"/>
              <w:jc w:val="center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11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日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-20</w:t>
            </w: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日</w:t>
            </w:r>
          </w:p>
        </w:tc>
        <w:tc>
          <w:tcPr>
            <w:tcW w:w="6520" w:type="dxa"/>
            <w:vAlign w:val="center"/>
          </w:tcPr>
          <w:p w:rsidR="00EB0E0F" w:rsidRDefault="00B26BED">
            <w:pPr>
              <w:spacing w:line="500" w:lineRule="exact"/>
              <w:rPr>
                <w:rFonts w:asciiTheme="minorEastAsia" w:hAnsiTheme="minorEastAsia" w:cs="华文黑体"/>
                <w:sz w:val="28"/>
                <w:szCs w:val="28"/>
              </w:rPr>
            </w:pPr>
            <w:r>
              <w:rPr>
                <w:rFonts w:asciiTheme="minorEastAsia" w:hAnsiTheme="minorEastAsia" w:cs="华文仿宋" w:hint="eastAsia"/>
                <w:sz w:val="28"/>
                <w:szCs w:val="28"/>
              </w:rPr>
              <w:t>导师及学生上交最终成果；完成最终作品的上传</w:t>
            </w:r>
          </w:p>
        </w:tc>
      </w:tr>
    </w:tbl>
    <w:p w:rsidR="00EB0E0F" w:rsidRDefault="00EB0E0F">
      <w:pPr>
        <w:jc w:val="left"/>
        <w:rPr>
          <w:rFonts w:ascii="华文仿宋" w:eastAsia="华文仿宋" w:hAnsi="华文仿宋" w:cs="华文仿宋"/>
          <w:sz w:val="32"/>
          <w:szCs w:val="32"/>
        </w:rPr>
      </w:pPr>
    </w:p>
    <w:sectPr w:rsidR="00EB0E0F" w:rsidSect="00EB0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黑体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楷体_GB2312">
    <w:altName w:val="汉仪楷体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-简"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298"/>
    <w:rsid w:val="FEFF3ED4"/>
    <w:rsid w:val="FFEEE8BC"/>
    <w:rsid w:val="002F25DE"/>
    <w:rsid w:val="002F7BAD"/>
    <w:rsid w:val="007D71C2"/>
    <w:rsid w:val="00B26BED"/>
    <w:rsid w:val="00D44298"/>
    <w:rsid w:val="00EB0E0F"/>
    <w:rsid w:val="2FFB58E1"/>
    <w:rsid w:val="37FF6403"/>
    <w:rsid w:val="3F7F2D2D"/>
    <w:rsid w:val="3FFE2F3C"/>
    <w:rsid w:val="4FFF7163"/>
    <w:rsid w:val="6D6BAD47"/>
    <w:rsid w:val="6E2C5C52"/>
    <w:rsid w:val="6FFEA649"/>
    <w:rsid w:val="763F6AD6"/>
    <w:rsid w:val="76F7FF04"/>
    <w:rsid w:val="77EF9EC3"/>
    <w:rsid w:val="77EFF92D"/>
    <w:rsid w:val="793DAFC4"/>
    <w:rsid w:val="7B677EDB"/>
    <w:rsid w:val="7B9E4E29"/>
    <w:rsid w:val="7C9F7458"/>
    <w:rsid w:val="7E5D07EC"/>
    <w:rsid w:val="7EAF56D6"/>
    <w:rsid w:val="7FF672A7"/>
    <w:rsid w:val="7FFACB9B"/>
    <w:rsid w:val="9DCF16DF"/>
    <w:rsid w:val="B77A5DEA"/>
    <w:rsid w:val="B7AF9645"/>
    <w:rsid w:val="B7F3BA0C"/>
    <w:rsid w:val="BFFBB418"/>
    <w:rsid w:val="D9FDEABE"/>
    <w:rsid w:val="DDFB36E4"/>
    <w:rsid w:val="DEEB1B72"/>
    <w:rsid w:val="E5D734AF"/>
    <w:rsid w:val="EFDA94A5"/>
    <w:rsid w:val="EFF9FD41"/>
    <w:rsid w:val="F4DC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E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B0E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xbany</cp:lastModifiedBy>
  <cp:revision>7</cp:revision>
  <dcterms:created xsi:type="dcterms:W3CDTF">2020-03-23T00:02:00Z</dcterms:created>
  <dcterms:modified xsi:type="dcterms:W3CDTF">2020-04-16T06:46:00Z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